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30297" w14:textId="7FFBCFD8" w:rsidR="0042748A" w:rsidRPr="00ED42B1" w:rsidRDefault="0042748A" w:rsidP="00ED42B1">
      <w:pPr>
        <w:pStyle w:val="Heading1"/>
        <w:ind w:firstLine="720"/>
        <w:jc w:val="center"/>
        <w:rPr>
          <w:rFonts w:ascii="Arial" w:hAnsi="Arial" w:cs="Arial"/>
          <w:b/>
          <w:bCs/>
          <w:sz w:val="28"/>
          <w:szCs w:val="28"/>
          <w:lang w:val="en-US"/>
        </w:rPr>
      </w:pPr>
      <w:r w:rsidRPr="00ED42B1">
        <w:rPr>
          <w:rFonts w:ascii="Arial" w:hAnsi="Arial" w:cs="Arial"/>
          <w:b/>
          <w:bCs/>
          <w:sz w:val="28"/>
          <w:szCs w:val="28"/>
          <w:lang w:val="en-US"/>
        </w:rPr>
        <w:t>Manifesto of Youth with Deafblindness on International Youth Day 2025</w:t>
      </w:r>
    </w:p>
    <w:p w14:paraId="3B174195" w14:textId="77777777" w:rsidR="0042748A" w:rsidRPr="00ED42B1" w:rsidRDefault="0042748A" w:rsidP="004274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US"/>
        </w:rPr>
      </w:pPr>
    </w:p>
    <w:p w14:paraId="063BCC2C" w14:textId="18D6314B" w:rsidR="0042748A" w:rsidRPr="00ED42B1" w:rsidRDefault="00ED42B1" w:rsidP="004274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US"/>
        </w:rPr>
      </w:pPr>
      <w:r w:rsidRPr="00ED42B1">
        <w:rPr>
          <w:rFonts w:ascii="Arial" w:hAnsi="Arial" w:cs="Arial"/>
          <w:sz w:val="28"/>
          <w:szCs w:val="28"/>
          <w:lang w:val="en-US"/>
        </w:rPr>
        <w:tab/>
      </w:r>
      <w:r w:rsidR="0042748A" w:rsidRPr="00ED42B1">
        <w:rPr>
          <w:rFonts w:ascii="Arial" w:hAnsi="Arial" w:cs="Arial"/>
          <w:sz w:val="28"/>
          <w:szCs w:val="28"/>
          <w:lang w:val="en-US"/>
        </w:rPr>
        <w:t xml:space="preserve">By </w:t>
      </w:r>
      <w:r w:rsidR="0039690C">
        <w:rPr>
          <w:rFonts w:ascii="Arial" w:hAnsi="Arial" w:cs="Arial"/>
          <w:sz w:val="28"/>
          <w:szCs w:val="28"/>
          <w:lang w:val="en-US"/>
        </w:rPr>
        <w:t xml:space="preserve">The World Federation of the Deafblind (WFDB) </w:t>
      </w:r>
      <w:r w:rsidR="0042748A" w:rsidRPr="00ED42B1">
        <w:rPr>
          <w:rFonts w:ascii="Arial" w:hAnsi="Arial" w:cs="Arial"/>
          <w:sz w:val="28"/>
          <w:szCs w:val="28"/>
          <w:lang w:val="en-US"/>
        </w:rPr>
        <w:t>Youth Committee</w:t>
      </w:r>
    </w:p>
    <w:p w14:paraId="547B8833" w14:textId="1EC0E3E3" w:rsidR="00ED42B1" w:rsidRPr="00ED42B1" w:rsidRDefault="00ED42B1" w:rsidP="004274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US"/>
        </w:rPr>
      </w:pPr>
      <w:r w:rsidRPr="00ED42B1">
        <w:rPr>
          <w:rFonts w:ascii="Arial" w:hAnsi="Arial" w:cs="Arial"/>
          <w:sz w:val="28"/>
          <w:szCs w:val="28"/>
          <w:lang w:val="en-US"/>
        </w:rPr>
        <w:tab/>
        <w:t>12 August 2025</w:t>
      </w:r>
    </w:p>
    <w:p w14:paraId="3F145BB2" w14:textId="77777777" w:rsidR="0042748A" w:rsidRPr="00ED42B1" w:rsidRDefault="0042748A" w:rsidP="004274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US"/>
        </w:rPr>
      </w:pPr>
    </w:p>
    <w:p w14:paraId="0B0E9FD9" w14:textId="77777777" w:rsidR="0042748A" w:rsidRPr="00ED42B1" w:rsidRDefault="0042748A" w:rsidP="00ED42B1">
      <w:pPr>
        <w:pStyle w:val="Heading2"/>
        <w:ind w:firstLine="560"/>
        <w:rPr>
          <w:rFonts w:ascii="Arial" w:hAnsi="Arial" w:cs="Arial"/>
          <w:b/>
          <w:bCs/>
          <w:sz w:val="28"/>
          <w:szCs w:val="28"/>
          <w:lang w:val="en-US"/>
        </w:rPr>
      </w:pPr>
      <w:r w:rsidRPr="00ED42B1">
        <w:rPr>
          <w:rFonts w:ascii="Arial" w:hAnsi="Arial" w:cs="Arial"/>
          <w:b/>
          <w:bCs/>
          <w:sz w:val="28"/>
          <w:szCs w:val="28"/>
          <w:lang w:val="en-US"/>
        </w:rPr>
        <w:t>Preamble</w:t>
      </w:r>
    </w:p>
    <w:p w14:paraId="4B16F5B0" w14:textId="77777777" w:rsidR="0042748A" w:rsidRPr="00ED42B1" w:rsidRDefault="0042748A" w:rsidP="004274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US"/>
        </w:rPr>
      </w:pPr>
    </w:p>
    <w:p w14:paraId="4ADC4112" w14:textId="566405AB" w:rsidR="0042748A" w:rsidRPr="00ED42B1" w:rsidRDefault="0042748A" w:rsidP="00ED42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sz w:val="28"/>
          <w:szCs w:val="28"/>
          <w:lang w:val="en-US"/>
        </w:rPr>
      </w:pPr>
      <w:r w:rsidRPr="00ED42B1">
        <w:rPr>
          <w:rFonts w:ascii="Arial" w:hAnsi="Arial" w:cs="Arial"/>
          <w:sz w:val="28"/>
          <w:szCs w:val="28"/>
          <w:lang w:val="en-US"/>
        </w:rPr>
        <w:t xml:space="preserve">On June 27, we now officially celebrate the International Day of Deafblindness, as proclaimed by the United Nations in </w:t>
      </w:r>
      <w:r w:rsidR="00ED42B1" w:rsidRPr="00ED42B1">
        <w:rPr>
          <w:rFonts w:ascii="Arial" w:hAnsi="Arial" w:cs="Arial"/>
          <w:sz w:val="28"/>
          <w:szCs w:val="28"/>
          <w:lang w:val="en-US"/>
        </w:rPr>
        <w:t xml:space="preserve">2025, </w:t>
      </w:r>
      <w:r w:rsidRPr="00ED42B1">
        <w:rPr>
          <w:rFonts w:ascii="Arial" w:hAnsi="Arial" w:cs="Arial"/>
          <w:sz w:val="28"/>
          <w:szCs w:val="28"/>
          <w:lang w:val="en-US"/>
        </w:rPr>
        <w:t>recognizing deafblindness as a distinct disability with unique rights and needs. This date also honors the birth of Helen Keller— enduring symbol of empowerment and resilience.</w:t>
      </w:r>
    </w:p>
    <w:p w14:paraId="7EB92B19" w14:textId="77777777" w:rsidR="0042748A" w:rsidRPr="00ED42B1" w:rsidRDefault="0042748A" w:rsidP="00ED42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sz w:val="28"/>
          <w:szCs w:val="28"/>
          <w:lang w:val="en-US"/>
        </w:rPr>
      </w:pPr>
    </w:p>
    <w:p w14:paraId="20B75CF0" w14:textId="111721E8" w:rsidR="0042748A" w:rsidRPr="00ED42B1" w:rsidRDefault="0042748A" w:rsidP="00ED42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sz w:val="28"/>
          <w:szCs w:val="28"/>
          <w:lang w:val="en-US"/>
        </w:rPr>
      </w:pPr>
      <w:r w:rsidRPr="00ED42B1">
        <w:rPr>
          <w:rFonts w:ascii="Arial" w:hAnsi="Arial" w:cs="Arial"/>
          <w:sz w:val="28"/>
          <w:szCs w:val="28"/>
          <w:lang w:val="en-US"/>
        </w:rPr>
        <w:t xml:space="preserve">On August 12, </w:t>
      </w:r>
      <w:r w:rsidR="00ED42B1" w:rsidRPr="00ED42B1">
        <w:rPr>
          <w:rFonts w:ascii="Arial" w:hAnsi="Arial" w:cs="Arial"/>
          <w:sz w:val="28"/>
          <w:szCs w:val="28"/>
          <w:lang w:val="en-US"/>
        </w:rPr>
        <w:t xml:space="preserve">2025, </w:t>
      </w:r>
      <w:r w:rsidRPr="00ED42B1">
        <w:rPr>
          <w:rFonts w:ascii="Arial" w:hAnsi="Arial" w:cs="Arial"/>
          <w:sz w:val="28"/>
          <w:szCs w:val="28"/>
          <w:lang w:val="en-US"/>
        </w:rPr>
        <w:t>we join the global movement of International Youth Day, celebrated this year under the theme “Local Youth Actions for the SDGs and Beyond”. We, the WFDB Youth Committee, stand together with all young people with deafblindness worldwide, committed to shaping an inclusive, sustainable world through local action, global solidarity, and the full realization of our rights.</w:t>
      </w:r>
    </w:p>
    <w:p w14:paraId="107EE145" w14:textId="77777777" w:rsidR="0042748A" w:rsidRPr="00ED42B1" w:rsidRDefault="0042748A" w:rsidP="00ED42B1">
      <w:pPr>
        <w:pStyle w:val="Heading2"/>
        <w:rPr>
          <w:rFonts w:ascii="Arial" w:hAnsi="Arial" w:cs="Arial"/>
          <w:b/>
          <w:bCs/>
          <w:sz w:val="24"/>
          <w:szCs w:val="24"/>
          <w:lang w:val="en-US"/>
        </w:rPr>
      </w:pPr>
    </w:p>
    <w:p w14:paraId="6E94D2EE" w14:textId="77777777" w:rsidR="0042748A" w:rsidRPr="00ED42B1" w:rsidRDefault="0042748A" w:rsidP="00ED42B1">
      <w:pPr>
        <w:pStyle w:val="Heading2"/>
        <w:ind w:firstLine="560"/>
        <w:rPr>
          <w:rFonts w:ascii="Arial" w:hAnsi="Arial" w:cs="Arial"/>
          <w:b/>
          <w:bCs/>
          <w:sz w:val="28"/>
          <w:szCs w:val="28"/>
          <w:lang w:val="en-US"/>
        </w:rPr>
      </w:pPr>
      <w:r w:rsidRPr="00ED42B1">
        <w:rPr>
          <w:rFonts w:ascii="Arial" w:hAnsi="Arial" w:cs="Arial"/>
          <w:b/>
          <w:bCs/>
          <w:sz w:val="28"/>
          <w:szCs w:val="28"/>
          <w:lang w:val="en-US"/>
        </w:rPr>
        <w:t xml:space="preserve">Our </w:t>
      </w:r>
      <w:proofErr w:type="gramStart"/>
      <w:r w:rsidRPr="00ED42B1">
        <w:rPr>
          <w:rFonts w:ascii="Arial" w:hAnsi="Arial" w:cs="Arial"/>
          <w:b/>
          <w:bCs/>
          <w:sz w:val="28"/>
          <w:szCs w:val="28"/>
          <w:lang w:val="en-US"/>
        </w:rPr>
        <w:t>Principles</w:t>
      </w:r>
      <w:proofErr w:type="gramEnd"/>
    </w:p>
    <w:p w14:paraId="5E6CDD82" w14:textId="77777777" w:rsidR="0042748A" w:rsidRPr="00ED42B1" w:rsidRDefault="0042748A" w:rsidP="004274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US"/>
        </w:rPr>
      </w:pPr>
    </w:p>
    <w:p w14:paraId="117AB78B" w14:textId="3E66E3A3" w:rsidR="0042748A" w:rsidRPr="00ED42B1" w:rsidRDefault="0042748A" w:rsidP="00ED42B1">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8"/>
          <w:szCs w:val="28"/>
          <w:lang w:val="en-US"/>
        </w:rPr>
      </w:pPr>
      <w:r w:rsidRPr="00ED42B1">
        <w:rPr>
          <w:rFonts w:ascii="Arial" w:hAnsi="Arial" w:cs="Arial"/>
          <w:b/>
          <w:bCs/>
          <w:sz w:val="28"/>
          <w:szCs w:val="28"/>
          <w:lang w:val="en-US"/>
        </w:rPr>
        <w:t>Visibility.</w:t>
      </w:r>
    </w:p>
    <w:p w14:paraId="2BE017E1" w14:textId="37616309" w:rsidR="0042748A" w:rsidRPr="00ED42B1" w:rsidRDefault="0042748A" w:rsidP="00ED42B1">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US"/>
        </w:rPr>
      </w:pPr>
      <w:r w:rsidRPr="00ED42B1">
        <w:rPr>
          <w:rFonts w:ascii="Arial" w:hAnsi="Arial" w:cs="Arial"/>
          <w:sz w:val="28"/>
          <w:szCs w:val="28"/>
          <w:lang w:val="en-US"/>
        </w:rPr>
        <w:t>Youth with deafblindness must be actively and visibly included in all youth-led initiatives—</w:t>
      </w:r>
      <w:r w:rsidR="00451C71" w:rsidRPr="00ED42B1">
        <w:rPr>
          <w:rFonts w:ascii="Arial" w:hAnsi="Arial" w:cs="Arial"/>
          <w:sz w:val="28"/>
          <w:szCs w:val="28"/>
          <w:lang w:val="en-US"/>
        </w:rPr>
        <w:t xml:space="preserve"> </w:t>
      </w:r>
      <w:r w:rsidRPr="00ED42B1">
        <w:rPr>
          <w:rFonts w:ascii="Arial" w:hAnsi="Arial" w:cs="Arial"/>
          <w:sz w:val="28"/>
          <w:szCs w:val="28"/>
          <w:lang w:val="en-US"/>
        </w:rPr>
        <w:t>in education, community development, culture, or public policy.</w:t>
      </w:r>
    </w:p>
    <w:p w14:paraId="4F00D80C" w14:textId="77777777" w:rsidR="0042748A" w:rsidRPr="00ED42B1" w:rsidRDefault="0042748A" w:rsidP="004274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US"/>
        </w:rPr>
      </w:pPr>
    </w:p>
    <w:p w14:paraId="334DC4C0" w14:textId="71539772" w:rsidR="00576F22" w:rsidRPr="00ED42B1" w:rsidRDefault="00451C71" w:rsidP="00ED42B1">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8"/>
          <w:szCs w:val="28"/>
          <w:lang w:val="en-US"/>
        </w:rPr>
      </w:pPr>
      <w:r w:rsidRPr="00ED42B1">
        <w:rPr>
          <w:rFonts w:ascii="Arial" w:hAnsi="Arial" w:cs="Arial"/>
          <w:b/>
          <w:bCs/>
          <w:sz w:val="28"/>
          <w:szCs w:val="28"/>
          <w:lang w:val="en-US"/>
        </w:rPr>
        <w:t>Accessibility</w:t>
      </w:r>
      <w:r w:rsidR="00576F22" w:rsidRPr="00ED42B1">
        <w:rPr>
          <w:rFonts w:ascii="Arial" w:hAnsi="Arial" w:cs="Arial"/>
          <w:b/>
          <w:bCs/>
          <w:sz w:val="28"/>
          <w:szCs w:val="28"/>
          <w:lang w:val="en-US"/>
        </w:rPr>
        <w:t xml:space="preserve"> </w:t>
      </w:r>
    </w:p>
    <w:p w14:paraId="1B51C17F" w14:textId="017F7713" w:rsidR="00576F22" w:rsidRPr="00ED42B1" w:rsidRDefault="00576F22" w:rsidP="00ED42B1">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US"/>
        </w:rPr>
      </w:pPr>
      <w:r w:rsidRPr="00ED42B1">
        <w:rPr>
          <w:rFonts w:ascii="Arial" w:hAnsi="Arial" w:cs="Arial"/>
          <w:sz w:val="28"/>
          <w:szCs w:val="28"/>
          <w:lang w:val="en-US"/>
        </w:rPr>
        <w:t xml:space="preserve">All environments—physical, digital, and institutional—must follow universal design principles, ensuring respectful communication that reflects the diversity of the Deafblind community. This includes diverse communication methods (sign language and its adaptations, written and spoken formats, </w:t>
      </w:r>
      <w:r w:rsidR="00451C71" w:rsidRPr="00ED42B1">
        <w:rPr>
          <w:rFonts w:ascii="Arial" w:hAnsi="Arial" w:cs="Arial"/>
          <w:sz w:val="28"/>
          <w:szCs w:val="28"/>
          <w:lang w:val="en-US"/>
        </w:rPr>
        <w:t xml:space="preserve">support of </w:t>
      </w:r>
      <w:r w:rsidRPr="00ED42B1">
        <w:rPr>
          <w:rFonts w:ascii="Arial" w:hAnsi="Arial" w:cs="Arial"/>
          <w:sz w:val="28"/>
          <w:szCs w:val="28"/>
          <w:lang w:val="en-US"/>
        </w:rPr>
        <w:t>Deafblind interpreters</w:t>
      </w:r>
      <w:r w:rsidR="00ED42B1" w:rsidRPr="00ED42B1">
        <w:rPr>
          <w:rFonts w:ascii="Arial" w:hAnsi="Arial" w:cs="Arial"/>
          <w:sz w:val="28"/>
          <w:szCs w:val="28"/>
          <w:lang w:val="en-US"/>
        </w:rPr>
        <w:t>, etc.</w:t>
      </w:r>
      <w:r w:rsidRPr="00ED42B1">
        <w:rPr>
          <w:rFonts w:ascii="Arial" w:hAnsi="Arial" w:cs="Arial"/>
          <w:sz w:val="28"/>
          <w:szCs w:val="28"/>
          <w:lang w:val="en-US"/>
        </w:rPr>
        <w:t>) and digital accessibility features such as closed captions, subtitles, audio descriptions, screen reader compatibility, and tactile or haptic feedback.</w:t>
      </w:r>
    </w:p>
    <w:p w14:paraId="0053A303" w14:textId="58013366" w:rsidR="0042748A" w:rsidRPr="00ED42B1" w:rsidRDefault="0042748A" w:rsidP="004274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US"/>
        </w:rPr>
      </w:pPr>
    </w:p>
    <w:p w14:paraId="23A15C5E" w14:textId="708F5383" w:rsidR="0042748A" w:rsidRPr="00ED42B1" w:rsidRDefault="0042748A" w:rsidP="00ED42B1">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8"/>
          <w:szCs w:val="28"/>
          <w:lang w:val="en-US"/>
        </w:rPr>
      </w:pPr>
      <w:r w:rsidRPr="00ED42B1">
        <w:rPr>
          <w:rFonts w:ascii="Arial" w:hAnsi="Arial" w:cs="Arial"/>
          <w:b/>
          <w:bCs/>
          <w:sz w:val="28"/>
          <w:szCs w:val="28"/>
          <w:lang w:val="en-US"/>
        </w:rPr>
        <w:t>Equality, Inclusion, and Rights.</w:t>
      </w:r>
    </w:p>
    <w:p w14:paraId="0061576C" w14:textId="77777777" w:rsidR="0042748A" w:rsidRPr="00ED42B1" w:rsidRDefault="0042748A" w:rsidP="00ED42B1">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US"/>
        </w:rPr>
      </w:pPr>
      <w:r w:rsidRPr="00ED42B1">
        <w:rPr>
          <w:rFonts w:ascii="Arial" w:hAnsi="Arial" w:cs="Arial"/>
          <w:sz w:val="28"/>
          <w:szCs w:val="28"/>
          <w:lang w:val="en-US"/>
        </w:rPr>
        <w:t xml:space="preserve">We have the right to participate fully in society, including access to quality education, healthcare, meaningful employment, and civic engagement—free from discrimination—under the </w:t>
      </w:r>
      <w:proofErr w:type="gramStart"/>
      <w:r w:rsidRPr="00ED42B1">
        <w:rPr>
          <w:rFonts w:ascii="Arial" w:hAnsi="Arial" w:cs="Arial"/>
          <w:sz w:val="28"/>
          <w:szCs w:val="28"/>
          <w:lang w:val="en-US"/>
        </w:rPr>
        <w:t>protections</w:t>
      </w:r>
      <w:proofErr w:type="gramEnd"/>
      <w:r w:rsidRPr="00ED42B1">
        <w:rPr>
          <w:rFonts w:ascii="Arial" w:hAnsi="Arial" w:cs="Arial"/>
          <w:sz w:val="28"/>
          <w:szCs w:val="28"/>
          <w:lang w:val="en-US"/>
        </w:rPr>
        <w:t xml:space="preserve"> of the UN Convention on the Rights of Persons with Disabilities (CRPD).</w:t>
      </w:r>
    </w:p>
    <w:p w14:paraId="316380DC" w14:textId="77777777" w:rsidR="0042748A" w:rsidRPr="00ED42B1" w:rsidRDefault="0042748A" w:rsidP="004274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US"/>
        </w:rPr>
      </w:pPr>
    </w:p>
    <w:p w14:paraId="51533B5C" w14:textId="2554D20B" w:rsidR="0042748A" w:rsidRPr="00ED42B1" w:rsidRDefault="0042748A" w:rsidP="00ED42B1">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8"/>
          <w:szCs w:val="28"/>
          <w:lang w:val="en-US"/>
        </w:rPr>
      </w:pPr>
      <w:r w:rsidRPr="00ED42B1">
        <w:rPr>
          <w:rFonts w:ascii="Arial" w:hAnsi="Arial" w:cs="Arial"/>
          <w:b/>
          <w:bCs/>
          <w:sz w:val="28"/>
          <w:szCs w:val="28"/>
          <w:lang w:val="en-US"/>
        </w:rPr>
        <w:lastRenderedPageBreak/>
        <w:t>Empowerment through Local Action.</w:t>
      </w:r>
    </w:p>
    <w:p w14:paraId="01190C92" w14:textId="77777777" w:rsidR="0042748A" w:rsidRPr="00ED42B1" w:rsidRDefault="0042748A" w:rsidP="00ED42B1">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US"/>
        </w:rPr>
      </w:pPr>
      <w:r w:rsidRPr="00ED42B1">
        <w:rPr>
          <w:rFonts w:ascii="Arial" w:hAnsi="Arial" w:cs="Arial"/>
          <w:sz w:val="28"/>
          <w:szCs w:val="28"/>
          <w:lang w:val="en-US"/>
        </w:rPr>
        <w:t>Our creativity, innovation, and resilience at the community level are vital to achieving the Sustainable Development Goals (SDGs). Empower us locally, and our impact will be felt globally.</w:t>
      </w:r>
    </w:p>
    <w:p w14:paraId="3903EFD7" w14:textId="77777777" w:rsidR="0042748A" w:rsidRPr="00ED42B1" w:rsidRDefault="0042748A" w:rsidP="004274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US"/>
        </w:rPr>
      </w:pPr>
    </w:p>
    <w:p w14:paraId="6714EACA" w14:textId="52C3FAA3" w:rsidR="0042748A" w:rsidRPr="00ED42B1" w:rsidRDefault="0042748A" w:rsidP="00ED42B1">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8"/>
          <w:szCs w:val="28"/>
          <w:lang w:val="en-US"/>
        </w:rPr>
      </w:pPr>
      <w:r w:rsidRPr="00ED42B1">
        <w:rPr>
          <w:rFonts w:ascii="Arial" w:hAnsi="Arial" w:cs="Arial"/>
          <w:b/>
          <w:bCs/>
          <w:sz w:val="28"/>
          <w:szCs w:val="28"/>
          <w:lang w:val="en-US"/>
        </w:rPr>
        <w:t>Authentic Representation.</w:t>
      </w:r>
    </w:p>
    <w:p w14:paraId="28802AF7" w14:textId="77777777" w:rsidR="0042748A" w:rsidRPr="00ED42B1" w:rsidRDefault="0042748A" w:rsidP="00ED42B1">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US"/>
        </w:rPr>
      </w:pPr>
      <w:r w:rsidRPr="00ED42B1">
        <w:rPr>
          <w:rFonts w:ascii="Arial" w:hAnsi="Arial" w:cs="Arial"/>
          <w:sz w:val="28"/>
          <w:szCs w:val="28"/>
          <w:lang w:val="en-US"/>
        </w:rPr>
        <w:t>We must lead the discussions and decisions that affect our lives. The WFDB Youth Committee and other youth-led bodies ensure our voices are heard at the highest levels.</w:t>
      </w:r>
    </w:p>
    <w:p w14:paraId="57FD0891" w14:textId="77777777" w:rsidR="0042748A" w:rsidRPr="00ED42B1" w:rsidRDefault="0042748A" w:rsidP="004274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US"/>
        </w:rPr>
      </w:pPr>
    </w:p>
    <w:p w14:paraId="213E7D6B" w14:textId="1FEF9B96" w:rsidR="0042748A" w:rsidRPr="00ED42B1" w:rsidRDefault="0042748A" w:rsidP="00ED42B1">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8"/>
          <w:szCs w:val="28"/>
          <w:lang w:val="en-US"/>
        </w:rPr>
      </w:pPr>
      <w:r w:rsidRPr="00ED42B1">
        <w:rPr>
          <w:rFonts w:ascii="Arial" w:hAnsi="Arial" w:cs="Arial"/>
          <w:b/>
          <w:bCs/>
          <w:sz w:val="28"/>
          <w:szCs w:val="28"/>
          <w:lang w:val="en-US"/>
        </w:rPr>
        <w:t>Solidarity and Partnerships.</w:t>
      </w:r>
    </w:p>
    <w:p w14:paraId="755E2412" w14:textId="77777777" w:rsidR="0042748A" w:rsidRPr="00ED42B1" w:rsidRDefault="0042748A" w:rsidP="00ED42B1">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US"/>
        </w:rPr>
      </w:pPr>
      <w:r w:rsidRPr="00ED42B1">
        <w:rPr>
          <w:rFonts w:ascii="Arial" w:hAnsi="Arial" w:cs="Arial"/>
          <w:sz w:val="28"/>
          <w:szCs w:val="28"/>
          <w:lang w:val="en-US"/>
        </w:rPr>
        <w:t>We call for strong collaboration among disability organizations, youth networks, local authorities, and UN agencies to ensure coordinated action, resource sharing, and lasting change.</w:t>
      </w:r>
    </w:p>
    <w:p w14:paraId="6A7E0AC3" w14:textId="77777777" w:rsidR="0042748A" w:rsidRPr="00ED42B1" w:rsidRDefault="0042748A" w:rsidP="004274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US"/>
        </w:rPr>
      </w:pPr>
    </w:p>
    <w:p w14:paraId="006FB7FB" w14:textId="30FA93C7" w:rsidR="0042748A" w:rsidRPr="00ED42B1" w:rsidRDefault="0042748A" w:rsidP="00ED42B1">
      <w:pPr>
        <w:pStyle w:val="Heading2"/>
        <w:ind w:firstLine="709"/>
        <w:rPr>
          <w:rFonts w:ascii="Arial" w:hAnsi="Arial" w:cs="Arial"/>
          <w:b/>
          <w:bCs/>
          <w:sz w:val="28"/>
          <w:szCs w:val="28"/>
          <w:lang w:val="en-US"/>
        </w:rPr>
      </w:pPr>
      <w:r w:rsidRPr="00ED42B1">
        <w:rPr>
          <w:rFonts w:ascii="Arial" w:hAnsi="Arial" w:cs="Arial"/>
          <w:b/>
          <w:bCs/>
          <w:sz w:val="28"/>
          <w:szCs w:val="28"/>
          <w:lang w:val="en-US"/>
        </w:rPr>
        <w:t>Our Demands</w:t>
      </w:r>
      <w:r w:rsidR="00ED42B1" w:rsidRPr="00ED42B1">
        <w:rPr>
          <w:rFonts w:ascii="Arial" w:hAnsi="Arial" w:cs="Arial"/>
          <w:b/>
          <w:bCs/>
          <w:sz w:val="28"/>
          <w:szCs w:val="28"/>
          <w:lang w:val="en-US"/>
        </w:rPr>
        <w:br/>
      </w:r>
    </w:p>
    <w:p w14:paraId="4DDA12AE" w14:textId="110674C3" w:rsidR="0042748A" w:rsidRPr="00ED42B1" w:rsidRDefault="0042748A" w:rsidP="00457B2C">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US"/>
        </w:rPr>
      </w:pPr>
      <w:r w:rsidRPr="00ED42B1">
        <w:rPr>
          <w:rFonts w:ascii="Arial" w:hAnsi="Arial" w:cs="Arial"/>
          <w:b/>
          <w:bCs/>
          <w:sz w:val="28"/>
          <w:szCs w:val="28"/>
          <w:lang w:val="en-US"/>
        </w:rPr>
        <w:t>Implement the UN Recognition of June 27</w:t>
      </w:r>
      <w:r w:rsidR="00ED42B1" w:rsidRPr="00ED42B1">
        <w:rPr>
          <w:rFonts w:ascii="Arial" w:hAnsi="Arial" w:cs="Arial"/>
          <w:b/>
          <w:bCs/>
          <w:sz w:val="28"/>
          <w:szCs w:val="28"/>
          <w:lang w:val="en-US"/>
        </w:rPr>
        <w:t xml:space="preserve">: </w:t>
      </w:r>
      <w:r w:rsidRPr="00ED42B1">
        <w:rPr>
          <w:rFonts w:ascii="Arial" w:hAnsi="Arial" w:cs="Arial"/>
          <w:sz w:val="28"/>
          <w:szCs w:val="28"/>
          <w:lang w:val="en-US"/>
        </w:rPr>
        <w:t>Governments must actively commemorate the International Day of Deafblindness with awareness campaigns, policy commitments, and concrete measures for accessibility and inclusion.</w:t>
      </w:r>
    </w:p>
    <w:p w14:paraId="4F55A333" w14:textId="610AD9D8" w:rsidR="0042748A" w:rsidRPr="00ED42B1" w:rsidRDefault="0042748A" w:rsidP="007965DA">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US"/>
        </w:rPr>
      </w:pPr>
      <w:r w:rsidRPr="00ED42B1">
        <w:rPr>
          <w:rFonts w:ascii="Arial" w:hAnsi="Arial" w:cs="Arial"/>
          <w:b/>
          <w:bCs/>
          <w:sz w:val="28"/>
          <w:szCs w:val="28"/>
          <w:lang w:val="en-US"/>
        </w:rPr>
        <w:t>Youth Inclusion in SDG Strategies</w:t>
      </w:r>
      <w:r w:rsidR="00ED42B1" w:rsidRPr="00ED42B1">
        <w:rPr>
          <w:rFonts w:ascii="Arial" w:hAnsi="Arial" w:cs="Arial"/>
          <w:b/>
          <w:bCs/>
          <w:sz w:val="28"/>
          <w:szCs w:val="28"/>
          <w:lang w:val="en-US"/>
        </w:rPr>
        <w:t xml:space="preserve">: </w:t>
      </w:r>
      <w:r w:rsidRPr="00ED42B1">
        <w:rPr>
          <w:rFonts w:ascii="Arial" w:hAnsi="Arial" w:cs="Arial"/>
          <w:sz w:val="28"/>
          <w:szCs w:val="28"/>
          <w:lang w:val="en-US"/>
        </w:rPr>
        <w:t>Youth with deafblindness must be fully integrated into local and national SDG planning and implementation, with our lived experience guiding change.</w:t>
      </w:r>
    </w:p>
    <w:p w14:paraId="201C030F" w14:textId="4F4116D2" w:rsidR="0042748A" w:rsidRPr="00ED42B1" w:rsidRDefault="0042748A" w:rsidP="004E4EA4">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US"/>
        </w:rPr>
      </w:pPr>
      <w:r w:rsidRPr="00ED42B1">
        <w:rPr>
          <w:rFonts w:ascii="Arial" w:hAnsi="Arial" w:cs="Arial"/>
          <w:b/>
          <w:bCs/>
          <w:sz w:val="28"/>
          <w:szCs w:val="28"/>
          <w:lang w:val="en-US"/>
        </w:rPr>
        <w:t>Youth-led Platforms</w:t>
      </w:r>
      <w:r w:rsidR="00ED42B1" w:rsidRPr="00ED42B1">
        <w:rPr>
          <w:rFonts w:ascii="Arial" w:hAnsi="Arial" w:cs="Arial"/>
          <w:sz w:val="28"/>
          <w:szCs w:val="28"/>
          <w:lang w:val="en-US"/>
        </w:rPr>
        <w:t xml:space="preserve">: </w:t>
      </w:r>
      <w:r w:rsidRPr="00ED42B1">
        <w:rPr>
          <w:rFonts w:ascii="Arial" w:hAnsi="Arial" w:cs="Arial"/>
          <w:sz w:val="28"/>
          <w:szCs w:val="28"/>
          <w:lang w:val="en-US"/>
        </w:rPr>
        <w:t>Support and strengthen the WFDB Youth Committee as a global platform for leadership, advocacy, and peer connection.</w:t>
      </w:r>
    </w:p>
    <w:p w14:paraId="4C51B1A5" w14:textId="436A28B9" w:rsidR="0042748A" w:rsidRPr="00ED42B1" w:rsidRDefault="0042748A" w:rsidP="0016386C">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US"/>
        </w:rPr>
      </w:pPr>
      <w:r w:rsidRPr="00ED42B1">
        <w:rPr>
          <w:rFonts w:ascii="Arial" w:hAnsi="Arial" w:cs="Arial"/>
          <w:b/>
          <w:bCs/>
          <w:sz w:val="28"/>
          <w:szCs w:val="28"/>
          <w:lang w:val="en-US"/>
        </w:rPr>
        <w:t>Protect and Promote Our Rights</w:t>
      </w:r>
      <w:r w:rsidR="00ED42B1" w:rsidRPr="00ED42B1">
        <w:rPr>
          <w:rFonts w:ascii="Arial" w:hAnsi="Arial" w:cs="Arial"/>
          <w:b/>
          <w:bCs/>
          <w:sz w:val="28"/>
          <w:szCs w:val="28"/>
          <w:lang w:val="en-US"/>
        </w:rPr>
        <w:t>:</w:t>
      </w:r>
      <w:r w:rsidR="00ED42B1" w:rsidRPr="00ED42B1">
        <w:rPr>
          <w:rFonts w:ascii="Arial" w:hAnsi="Arial" w:cs="Arial"/>
          <w:sz w:val="28"/>
          <w:szCs w:val="28"/>
          <w:lang w:val="en-US"/>
        </w:rPr>
        <w:t xml:space="preserve"> </w:t>
      </w:r>
      <w:r w:rsidRPr="00ED42B1">
        <w:rPr>
          <w:rFonts w:ascii="Arial" w:hAnsi="Arial" w:cs="Arial"/>
          <w:sz w:val="28"/>
          <w:szCs w:val="28"/>
          <w:lang w:val="en-US"/>
        </w:rPr>
        <w:t>Ensure the full application of the CRPD and national disability laws, explicitly addressing the rights and needs of young people with deafblindness.</w:t>
      </w:r>
    </w:p>
    <w:p w14:paraId="59544BAD" w14:textId="0BC8091D" w:rsidR="0042748A" w:rsidRPr="00ED42B1" w:rsidRDefault="0042748A" w:rsidP="004274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US"/>
        </w:rPr>
      </w:pPr>
    </w:p>
    <w:p w14:paraId="11E80D68" w14:textId="074D0662" w:rsidR="0042748A" w:rsidRPr="00ED42B1" w:rsidRDefault="0042748A" w:rsidP="00ED42B1">
      <w:pPr>
        <w:pStyle w:val="Heading2"/>
        <w:ind w:firstLine="709"/>
        <w:rPr>
          <w:rFonts w:ascii="Arial" w:hAnsi="Arial" w:cs="Arial"/>
          <w:b/>
          <w:bCs/>
          <w:sz w:val="28"/>
          <w:szCs w:val="28"/>
          <w:lang w:val="en-US"/>
        </w:rPr>
      </w:pPr>
      <w:r w:rsidRPr="00ED42B1">
        <w:rPr>
          <w:rFonts w:ascii="Arial" w:hAnsi="Arial" w:cs="Arial"/>
          <w:b/>
          <w:bCs/>
          <w:sz w:val="28"/>
          <w:szCs w:val="28"/>
          <w:lang w:val="en-US"/>
        </w:rPr>
        <w:t>Our Commitments</w:t>
      </w:r>
      <w:r w:rsidR="00ED42B1" w:rsidRPr="00ED42B1">
        <w:rPr>
          <w:rFonts w:ascii="Arial" w:hAnsi="Arial" w:cs="Arial"/>
          <w:b/>
          <w:bCs/>
          <w:sz w:val="28"/>
          <w:szCs w:val="28"/>
          <w:lang w:val="en-US"/>
        </w:rPr>
        <w:br/>
      </w:r>
    </w:p>
    <w:p w14:paraId="0E57154B" w14:textId="5D5E1121" w:rsidR="0042748A" w:rsidRPr="00ED42B1" w:rsidRDefault="0042748A" w:rsidP="00ED42B1">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US"/>
        </w:rPr>
      </w:pPr>
      <w:r w:rsidRPr="00ED42B1">
        <w:rPr>
          <w:rFonts w:ascii="Arial" w:hAnsi="Arial" w:cs="Arial"/>
          <w:b/>
          <w:bCs/>
          <w:sz w:val="28"/>
          <w:szCs w:val="28"/>
          <w:lang w:val="en-US"/>
        </w:rPr>
        <w:t>Lead local actions</w:t>
      </w:r>
      <w:r w:rsidRPr="00ED42B1">
        <w:rPr>
          <w:rFonts w:ascii="Arial" w:hAnsi="Arial" w:cs="Arial"/>
          <w:sz w:val="28"/>
          <w:szCs w:val="28"/>
          <w:lang w:val="en-US"/>
        </w:rPr>
        <w:t>—from awareness campaigns to community projects—that advance SDGs like quality education, decent work, and reduced inequalities.</w:t>
      </w:r>
    </w:p>
    <w:p w14:paraId="3DD88ECD" w14:textId="7CC3FF6B" w:rsidR="0042748A" w:rsidRPr="00ED42B1" w:rsidRDefault="0042748A" w:rsidP="00ED42B1">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US"/>
        </w:rPr>
      </w:pPr>
      <w:r w:rsidRPr="00ED42B1">
        <w:rPr>
          <w:rFonts w:ascii="Arial" w:hAnsi="Arial" w:cs="Arial"/>
          <w:b/>
          <w:bCs/>
          <w:sz w:val="28"/>
          <w:szCs w:val="28"/>
          <w:lang w:val="en-US"/>
        </w:rPr>
        <w:t>Build peer networks</w:t>
      </w:r>
      <w:r w:rsidRPr="00ED42B1">
        <w:rPr>
          <w:rFonts w:ascii="Arial" w:hAnsi="Arial" w:cs="Arial"/>
          <w:sz w:val="28"/>
          <w:szCs w:val="28"/>
          <w:lang w:val="en-US"/>
        </w:rPr>
        <w:t>—mentoring and collaborating with other youth with disabilities to strengthen visibility, solidarity, and advocacy.</w:t>
      </w:r>
    </w:p>
    <w:p w14:paraId="37EB1CEC" w14:textId="062AA350" w:rsidR="0042748A" w:rsidRPr="00ED42B1" w:rsidRDefault="0042748A" w:rsidP="00ED42B1">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US"/>
        </w:rPr>
      </w:pPr>
      <w:r w:rsidRPr="00ED42B1">
        <w:rPr>
          <w:rFonts w:ascii="Arial" w:hAnsi="Arial" w:cs="Arial"/>
          <w:b/>
          <w:bCs/>
          <w:sz w:val="28"/>
          <w:szCs w:val="28"/>
          <w:lang w:val="en-US"/>
        </w:rPr>
        <w:t>Educate and advocate—</w:t>
      </w:r>
      <w:r w:rsidRPr="00ED42B1">
        <w:rPr>
          <w:rFonts w:ascii="Arial" w:hAnsi="Arial" w:cs="Arial"/>
          <w:sz w:val="28"/>
          <w:szCs w:val="28"/>
          <w:lang w:val="en-US"/>
        </w:rPr>
        <w:t>sharing our stories with schools, governments, and the public to dismantle stigma, remove barriers, and promote a culture of accessibility.</w:t>
      </w:r>
    </w:p>
    <w:p w14:paraId="29E3E658" w14:textId="1FFF57A4" w:rsidR="0042748A" w:rsidRPr="00ED42B1" w:rsidRDefault="0042748A" w:rsidP="004274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US"/>
        </w:rPr>
      </w:pPr>
    </w:p>
    <w:p w14:paraId="270887ED" w14:textId="77777777" w:rsidR="0042748A" w:rsidRPr="00ED42B1" w:rsidRDefault="0042748A" w:rsidP="00ED42B1">
      <w:pPr>
        <w:pStyle w:val="Heading2"/>
        <w:ind w:firstLine="720"/>
        <w:rPr>
          <w:rFonts w:ascii="Arial" w:hAnsi="Arial" w:cs="Arial"/>
          <w:b/>
          <w:bCs/>
          <w:sz w:val="28"/>
          <w:szCs w:val="28"/>
          <w:lang w:val="en-US"/>
        </w:rPr>
      </w:pPr>
      <w:r w:rsidRPr="00ED42B1">
        <w:rPr>
          <w:rFonts w:ascii="Arial" w:hAnsi="Arial" w:cs="Arial"/>
          <w:b/>
          <w:bCs/>
          <w:sz w:val="28"/>
          <w:szCs w:val="28"/>
          <w:lang w:val="en-US"/>
        </w:rPr>
        <w:lastRenderedPageBreak/>
        <w:t>Closing Call to Action</w:t>
      </w:r>
    </w:p>
    <w:p w14:paraId="0D534D4B" w14:textId="77777777" w:rsidR="0042748A" w:rsidRPr="00ED42B1" w:rsidRDefault="0042748A" w:rsidP="004274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lang w:val="en-US"/>
        </w:rPr>
      </w:pPr>
    </w:p>
    <w:p w14:paraId="4FC8E094" w14:textId="77777777" w:rsidR="0042748A" w:rsidRPr="00ED42B1" w:rsidRDefault="0042748A" w:rsidP="00ED42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8"/>
          <w:szCs w:val="28"/>
          <w:lang w:val="en-US"/>
        </w:rPr>
      </w:pPr>
      <w:r w:rsidRPr="00ED42B1">
        <w:rPr>
          <w:rFonts w:ascii="Arial" w:hAnsi="Arial" w:cs="Arial"/>
          <w:sz w:val="28"/>
          <w:szCs w:val="28"/>
          <w:lang w:val="en-US"/>
        </w:rPr>
        <w:t>This is our moment.</w:t>
      </w:r>
    </w:p>
    <w:p w14:paraId="685C7FA8" w14:textId="77777777" w:rsidR="0042748A" w:rsidRPr="00ED42B1" w:rsidRDefault="0042748A" w:rsidP="00ED42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8"/>
          <w:szCs w:val="28"/>
          <w:lang w:val="en-US"/>
        </w:rPr>
      </w:pPr>
      <w:r w:rsidRPr="00ED42B1">
        <w:rPr>
          <w:rFonts w:ascii="Arial" w:hAnsi="Arial" w:cs="Arial"/>
          <w:sz w:val="28"/>
          <w:szCs w:val="28"/>
          <w:lang w:val="en-US"/>
        </w:rPr>
        <w:t>On June 27, we stand in global recognition.</w:t>
      </w:r>
    </w:p>
    <w:p w14:paraId="3F9A2D78" w14:textId="77777777" w:rsidR="0042748A" w:rsidRPr="00ED42B1" w:rsidRDefault="0042748A" w:rsidP="00ED42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8"/>
          <w:szCs w:val="28"/>
          <w:lang w:val="en-US"/>
        </w:rPr>
      </w:pPr>
      <w:r w:rsidRPr="00ED42B1">
        <w:rPr>
          <w:rFonts w:ascii="Arial" w:hAnsi="Arial" w:cs="Arial"/>
          <w:sz w:val="28"/>
          <w:szCs w:val="28"/>
          <w:lang w:val="en-US"/>
        </w:rPr>
        <w:t>On August 12, we show how youth with deafblindness transform local action into global progress.</w:t>
      </w:r>
    </w:p>
    <w:p w14:paraId="18CF1B7B" w14:textId="77777777" w:rsidR="0042748A" w:rsidRPr="00ED42B1" w:rsidRDefault="0042748A" w:rsidP="00ED42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8"/>
          <w:szCs w:val="28"/>
          <w:lang w:val="en-US"/>
        </w:rPr>
      </w:pPr>
    </w:p>
    <w:p w14:paraId="5C5DEAB7" w14:textId="77777777" w:rsidR="0042748A" w:rsidRPr="00ED42B1" w:rsidRDefault="0042748A" w:rsidP="00ED42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8"/>
          <w:szCs w:val="28"/>
          <w:lang w:val="en-US"/>
        </w:rPr>
      </w:pPr>
      <w:r w:rsidRPr="00ED42B1">
        <w:rPr>
          <w:rFonts w:ascii="Arial" w:hAnsi="Arial" w:cs="Arial"/>
          <w:sz w:val="28"/>
          <w:szCs w:val="28"/>
          <w:lang w:val="en-US"/>
        </w:rPr>
        <w:t>To every young person with deafblindness:</w:t>
      </w:r>
    </w:p>
    <w:p w14:paraId="1A024EB1" w14:textId="77777777" w:rsidR="0042748A" w:rsidRPr="00ED42B1" w:rsidRDefault="0042748A" w:rsidP="00ED42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8"/>
          <w:szCs w:val="28"/>
          <w:lang w:val="en-US"/>
        </w:rPr>
      </w:pPr>
      <w:r w:rsidRPr="00ED42B1">
        <w:rPr>
          <w:rFonts w:ascii="Arial" w:hAnsi="Arial" w:cs="Arial"/>
          <w:sz w:val="28"/>
          <w:szCs w:val="28"/>
          <w:lang w:val="en-US"/>
        </w:rPr>
        <w:t>Your rights are protected.</w:t>
      </w:r>
    </w:p>
    <w:p w14:paraId="65919877" w14:textId="77777777" w:rsidR="0042748A" w:rsidRPr="00ED42B1" w:rsidRDefault="0042748A" w:rsidP="00ED42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8"/>
          <w:szCs w:val="28"/>
          <w:lang w:val="en-US"/>
        </w:rPr>
      </w:pPr>
      <w:r w:rsidRPr="00ED42B1">
        <w:rPr>
          <w:rFonts w:ascii="Arial" w:hAnsi="Arial" w:cs="Arial"/>
          <w:sz w:val="28"/>
          <w:szCs w:val="28"/>
          <w:lang w:val="en-US"/>
        </w:rPr>
        <w:t>Your voice is powerful.</w:t>
      </w:r>
    </w:p>
    <w:p w14:paraId="13F84DD8" w14:textId="1D9307F7" w:rsidR="001B2952" w:rsidRDefault="0042748A" w:rsidP="00ED42B1">
      <w:pPr>
        <w:ind w:left="720"/>
        <w:rPr>
          <w:rFonts w:ascii="Arial" w:hAnsi="Arial" w:cs="Arial"/>
          <w:sz w:val="28"/>
          <w:szCs w:val="28"/>
          <w:lang w:val="en-US"/>
        </w:rPr>
      </w:pPr>
      <w:r w:rsidRPr="00ED42B1">
        <w:rPr>
          <w:rFonts w:ascii="Arial" w:hAnsi="Arial" w:cs="Arial"/>
          <w:sz w:val="28"/>
          <w:szCs w:val="28"/>
          <w:lang w:val="en-US"/>
        </w:rPr>
        <w:t>Together, through the WFDB Youth Committee, we are the architects of accessibility, inclusion, and sustainable progress.</w:t>
      </w:r>
    </w:p>
    <w:p w14:paraId="587CD095" w14:textId="77777777" w:rsidR="0039690C" w:rsidRDefault="0039690C" w:rsidP="00ED42B1">
      <w:pPr>
        <w:ind w:left="720"/>
        <w:rPr>
          <w:rFonts w:ascii="Arial" w:hAnsi="Arial" w:cs="Arial"/>
          <w:sz w:val="28"/>
          <w:szCs w:val="28"/>
          <w:lang w:val="en-US"/>
        </w:rPr>
      </w:pPr>
    </w:p>
    <w:p w14:paraId="78777851" w14:textId="77777777" w:rsidR="0039690C" w:rsidRDefault="0039690C" w:rsidP="00ED42B1">
      <w:pPr>
        <w:ind w:left="720"/>
        <w:rPr>
          <w:rFonts w:ascii="Arial" w:hAnsi="Arial" w:cs="Arial"/>
          <w:sz w:val="28"/>
          <w:szCs w:val="28"/>
          <w:lang w:val="en-US"/>
        </w:rPr>
      </w:pPr>
    </w:p>
    <w:p w14:paraId="01760EE0" w14:textId="77777777" w:rsidR="0039690C" w:rsidRDefault="0039690C" w:rsidP="00ED42B1">
      <w:pPr>
        <w:ind w:left="720"/>
        <w:rPr>
          <w:rFonts w:ascii="Arial" w:hAnsi="Arial" w:cs="Arial"/>
          <w:sz w:val="28"/>
          <w:szCs w:val="28"/>
          <w:lang w:val="en-US"/>
        </w:rPr>
      </w:pPr>
    </w:p>
    <w:p w14:paraId="189F946F" w14:textId="77777777" w:rsidR="0039690C" w:rsidRDefault="0039690C" w:rsidP="00ED42B1">
      <w:pPr>
        <w:ind w:left="720"/>
        <w:rPr>
          <w:rFonts w:ascii="Arial" w:hAnsi="Arial" w:cs="Arial"/>
          <w:sz w:val="28"/>
          <w:szCs w:val="28"/>
          <w:lang w:val="en-US"/>
        </w:rPr>
      </w:pPr>
    </w:p>
    <w:p w14:paraId="002DD9A6" w14:textId="0BB0B1EE" w:rsidR="0039690C" w:rsidRPr="00ED42B1" w:rsidRDefault="0039690C" w:rsidP="00ED42B1">
      <w:pPr>
        <w:ind w:left="720"/>
        <w:rPr>
          <w:rFonts w:ascii="Arial" w:hAnsi="Arial" w:cs="Arial"/>
          <w:sz w:val="22"/>
          <w:szCs w:val="22"/>
          <w:lang w:val="en-US"/>
        </w:rPr>
      </w:pPr>
      <w:r w:rsidRPr="0039690C">
        <w:rPr>
          <w:rFonts w:ascii="Arial" w:hAnsi="Arial" w:cs="Arial"/>
          <w:b/>
          <w:bCs/>
          <w:sz w:val="28"/>
          <w:szCs w:val="28"/>
          <w:lang w:val="en-US"/>
        </w:rPr>
        <w:t>Contact</w:t>
      </w:r>
      <w:r>
        <w:rPr>
          <w:rFonts w:ascii="Arial" w:hAnsi="Arial" w:cs="Arial"/>
          <w:sz w:val="28"/>
          <w:szCs w:val="28"/>
          <w:lang w:val="en-US"/>
        </w:rPr>
        <w:t>: Pere Cante</w:t>
      </w:r>
      <w:r w:rsidR="00691CDD">
        <w:rPr>
          <w:rFonts w:ascii="Arial" w:hAnsi="Arial" w:cs="Arial"/>
          <w:sz w:val="28"/>
          <w:szCs w:val="28"/>
          <w:lang w:val="en-US"/>
        </w:rPr>
        <w:t>n</w:t>
      </w:r>
      <w:r>
        <w:rPr>
          <w:rFonts w:ascii="Arial" w:hAnsi="Arial" w:cs="Arial"/>
          <w:sz w:val="28"/>
          <w:szCs w:val="28"/>
          <w:lang w:val="en-US"/>
        </w:rPr>
        <w:t xml:space="preserve">ys, WFDB Youth Committee Leader, </w:t>
      </w:r>
      <w:hyperlink r:id="rId7" w:history="1">
        <w:r w:rsidRPr="005A1F2E">
          <w:rPr>
            <w:rStyle w:val="Hyperlink"/>
            <w:rFonts w:ascii="Arial" w:hAnsi="Arial" w:cs="Arial"/>
            <w:sz w:val="28"/>
            <w:szCs w:val="28"/>
            <w:lang w:val="en-US"/>
          </w:rPr>
          <w:t>youth.leader@wfdb.eu</w:t>
        </w:r>
      </w:hyperlink>
      <w:r>
        <w:rPr>
          <w:rFonts w:ascii="Arial" w:hAnsi="Arial" w:cs="Arial"/>
          <w:sz w:val="28"/>
          <w:szCs w:val="28"/>
          <w:lang w:val="en-US"/>
        </w:rPr>
        <w:t xml:space="preserve"> </w:t>
      </w:r>
    </w:p>
    <w:sectPr w:rsidR="0039690C" w:rsidRPr="00ED42B1" w:rsidSect="00691A40">
      <w:headerReference w:type="default" r:id="rId8"/>
      <w:footerReference w:type="default" r:id="rId9"/>
      <w:pgSz w:w="11910" w:h="16840"/>
      <w:pgMar w:top="1338" w:right="578" w:bottom="941" w:left="482" w:header="0" w:footer="76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80388" w14:textId="77777777" w:rsidR="0068768D" w:rsidRDefault="0068768D" w:rsidP="00ED42B1">
      <w:r>
        <w:separator/>
      </w:r>
    </w:p>
  </w:endnote>
  <w:endnote w:type="continuationSeparator" w:id="0">
    <w:p w14:paraId="1D3A8B32" w14:textId="77777777" w:rsidR="0068768D" w:rsidRDefault="0068768D" w:rsidP="00ED4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2569555"/>
      <w:docPartObj>
        <w:docPartGallery w:val="Page Numbers (Bottom of Page)"/>
        <w:docPartUnique/>
      </w:docPartObj>
    </w:sdtPr>
    <w:sdtEndPr>
      <w:rPr>
        <w:noProof/>
      </w:rPr>
    </w:sdtEndPr>
    <w:sdtContent>
      <w:p w14:paraId="38987543" w14:textId="535CFE39" w:rsidR="00ED42B1" w:rsidRDefault="00ED42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B50461" w14:textId="77777777" w:rsidR="00ED42B1" w:rsidRDefault="00ED4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9FBD8" w14:textId="77777777" w:rsidR="0068768D" w:rsidRDefault="0068768D" w:rsidP="00ED42B1">
      <w:bookmarkStart w:id="0" w:name="_Hlk205893039"/>
      <w:bookmarkEnd w:id="0"/>
      <w:r>
        <w:separator/>
      </w:r>
    </w:p>
  </w:footnote>
  <w:footnote w:type="continuationSeparator" w:id="0">
    <w:p w14:paraId="1CF237B3" w14:textId="77777777" w:rsidR="0068768D" w:rsidRDefault="0068768D" w:rsidP="00ED4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4EFE5" w14:textId="0396C555" w:rsidR="00ED42B1" w:rsidRPr="00ED42B1" w:rsidRDefault="00ED42B1" w:rsidP="00ED42B1">
    <w:pPr>
      <w:pStyle w:val="Header"/>
      <w:rPr>
        <w:lang w:val="en-GB"/>
      </w:rPr>
    </w:pPr>
  </w:p>
  <w:p w14:paraId="65ABD64D" w14:textId="4A1D12E3" w:rsidR="00ED42B1" w:rsidRDefault="00ED42B1" w:rsidP="00ED42B1">
    <w:pPr>
      <w:pStyle w:val="Header"/>
    </w:pPr>
    <w:r w:rsidRPr="00ED42B1">
      <w:rPr>
        <w:noProof/>
        <w:lang w:val="en-GB"/>
      </w:rPr>
      <w:drawing>
        <wp:anchor distT="0" distB="0" distL="114300" distR="114300" simplePos="0" relativeHeight="251658240" behindDoc="0" locked="0" layoutInCell="1" allowOverlap="1" wp14:anchorId="7446324F" wp14:editId="3ADF6367">
          <wp:simplePos x="0" y="0"/>
          <wp:positionH relativeFrom="column">
            <wp:posOffset>2789555</wp:posOffset>
          </wp:positionH>
          <wp:positionV relativeFrom="paragraph">
            <wp:posOffset>80645</wp:posOffset>
          </wp:positionV>
          <wp:extent cx="1008973" cy="981075"/>
          <wp:effectExtent l="0" t="0" r="1270" b="0"/>
          <wp:wrapSquare wrapText="bothSides"/>
          <wp:docPr id="1635064495" name="Picture 2" descr="WFDB logo: A globe with green continents and blue ocean. Around the globe there is black text on gray background: ‘WORLD FEDERATION OF THE DEAFBLIND WFDB’. Placed in the middle of the globe in black is the letters WFDB where the uppercase W is inside the lowercase d and the uppercase F is inside the lowercas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064495" name="Picture 2" descr="WFDB logo: A globe with green continents and blue ocean. Around the globe there is black text on gray background: ‘WORLD FEDERATION OF THE DEAFBLIND WFDB’. Placed in the middle of the globe in black is the letters WFDB where the uppercase W is inside the lowercase d and the uppercase F is inside the lowercase 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8973" cy="981075"/>
                  </a:xfrm>
                  <a:prstGeom prst="rect">
                    <a:avLst/>
                  </a:prstGeom>
                  <a:noFill/>
                  <a:ln>
                    <a:noFill/>
                  </a:ln>
                </pic:spPr>
              </pic:pic>
            </a:graphicData>
          </a:graphic>
        </wp:anchor>
      </w:drawing>
    </w:r>
  </w:p>
  <w:p w14:paraId="648DEB4F" w14:textId="77777777" w:rsidR="00ED42B1" w:rsidRDefault="00ED42B1" w:rsidP="00ED42B1">
    <w:pPr>
      <w:pStyle w:val="Header"/>
    </w:pPr>
  </w:p>
  <w:p w14:paraId="302264E5" w14:textId="77777777" w:rsidR="00ED42B1" w:rsidRDefault="00ED42B1" w:rsidP="00ED42B1">
    <w:pPr>
      <w:pStyle w:val="Header"/>
    </w:pPr>
  </w:p>
  <w:p w14:paraId="458F9147" w14:textId="77777777" w:rsidR="00ED42B1" w:rsidRDefault="00ED42B1" w:rsidP="00ED42B1">
    <w:pPr>
      <w:pStyle w:val="Header"/>
    </w:pPr>
  </w:p>
  <w:p w14:paraId="3A43778D" w14:textId="77777777" w:rsidR="00ED42B1" w:rsidRDefault="00ED42B1" w:rsidP="00ED42B1">
    <w:pPr>
      <w:pStyle w:val="Header"/>
    </w:pPr>
  </w:p>
  <w:p w14:paraId="55B6D56D" w14:textId="77777777" w:rsidR="00ED42B1" w:rsidRDefault="00ED42B1" w:rsidP="00ED42B1">
    <w:pPr>
      <w:pStyle w:val="Header"/>
    </w:pPr>
  </w:p>
  <w:p w14:paraId="7F7F67D3" w14:textId="77777777" w:rsidR="00ED42B1" w:rsidRPr="00ED42B1" w:rsidRDefault="00ED42B1" w:rsidP="00ED4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E1F23"/>
    <w:multiLevelType w:val="hybridMultilevel"/>
    <w:tmpl w:val="917E34E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33DA015D"/>
    <w:multiLevelType w:val="hybridMultilevel"/>
    <w:tmpl w:val="EA4ACE4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3D4967CF"/>
    <w:multiLevelType w:val="hybridMultilevel"/>
    <w:tmpl w:val="AEFC8F98"/>
    <w:lvl w:ilvl="0" w:tplc="2DF46502">
      <w:start w:val="1"/>
      <w:numFmt w:val="decimal"/>
      <w:lvlText w:val="%1."/>
      <w:lvlJc w:val="left"/>
      <w:pPr>
        <w:ind w:left="1068" w:hanging="360"/>
      </w:pPr>
      <w:rPr>
        <w:rFonts w:hint="default"/>
        <w:b/>
        <w:bCs w:val="0"/>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58144A2D"/>
    <w:multiLevelType w:val="hybridMultilevel"/>
    <w:tmpl w:val="A9DA7E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7647223">
    <w:abstractNumId w:val="1"/>
  </w:num>
  <w:num w:numId="2" w16cid:durableId="2038119005">
    <w:abstractNumId w:val="0"/>
  </w:num>
  <w:num w:numId="3" w16cid:durableId="751857419">
    <w:abstractNumId w:val="3"/>
  </w:num>
  <w:num w:numId="4" w16cid:durableId="1098715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48A"/>
    <w:rsid w:val="00022E1E"/>
    <w:rsid w:val="001828B2"/>
    <w:rsid w:val="001B2952"/>
    <w:rsid w:val="0039690C"/>
    <w:rsid w:val="0042748A"/>
    <w:rsid w:val="00451C71"/>
    <w:rsid w:val="004F02F4"/>
    <w:rsid w:val="00576F22"/>
    <w:rsid w:val="0068768D"/>
    <w:rsid w:val="00691A40"/>
    <w:rsid w:val="00691CDD"/>
    <w:rsid w:val="008810BD"/>
    <w:rsid w:val="00ED42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231E6"/>
  <w15:chartTrackingRefBased/>
  <w15:docId w15:val="{294E0F98-0DE1-584D-A40B-80CC3CC38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42B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D42B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C71"/>
    <w:pPr>
      <w:ind w:left="720"/>
      <w:contextualSpacing/>
    </w:pPr>
  </w:style>
  <w:style w:type="character" w:customStyle="1" w:styleId="Heading1Char">
    <w:name w:val="Heading 1 Char"/>
    <w:basedOn w:val="DefaultParagraphFont"/>
    <w:link w:val="Heading1"/>
    <w:uiPriority w:val="9"/>
    <w:rsid w:val="00ED42B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D42B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ED42B1"/>
    <w:pPr>
      <w:tabs>
        <w:tab w:val="center" w:pos="4252"/>
        <w:tab w:val="right" w:pos="8504"/>
      </w:tabs>
    </w:pPr>
  </w:style>
  <w:style w:type="character" w:customStyle="1" w:styleId="HeaderChar">
    <w:name w:val="Header Char"/>
    <w:basedOn w:val="DefaultParagraphFont"/>
    <w:link w:val="Header"/>
    <w:uiPriority w:val="99"/>
    <w:rsid w:val="00ED42B1"/>
  </w:style>
  <w:style w:type="paragraph" w:styleId="Footer">
    <w:name w:val="footer"/>
    <w:basedOn w:val="Normal"/>
    <w:link w:val="FooterChar"/>
    <w:uiPriority w:val="99"/>
    <w:unhideWhenUsed/>
    <w:rsid w:val="00ED42B1"/>
    <w:pPr>
      <w:tabs>
        <w:tab w:val="center" w:pos="4252"/>
        <w:tab w:val="right" w:pos="8504"/>
      </w:tabs>
    </w:pPr>
  </w:style>
  <w:style w:type="character" w:customStyle="1" w:styleId="FooterChar">
    <w:name w:val="Footer Char"/>
    <w:basedOn w:val="DefaultParagraphFont"/>
    <w:link w:val="Footer"/>
    <w:uiPriority w:val="99"/>
    <w:rsid w:val="00ED42B1"/>
  </w:style>
  <w:style w:type="character" w:styleId="Hyperlink">
    <w:name w:val="Hyperlink"/>
    <w:basedOn w:val="DefaultParagraphFont"/>
    <w:uiPriority w:val="99"/>
    <w:unhideWhenUsed/>
    <w:rsid w:val="0039690C"/>
    <w:rPr>
      <w:color w:val="0563C1" w:themeColor="hyperlink"/>
      <w:u w:val="single"/>
    </w:rPr>
  </w:style>
  <w:style w:type="character" w:styleId="UnresolvedMention">
    <w:name w:val="Unresolved Mention"/>
    <w:basedOn w:val="DefaultParagraphFont"/>
    <w:uiPriority w:val="99"/>
    <w:semiHidden/>
    <w:unhideWhenUsed/>
    <w:rsid w:val="00396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801707">
      <w:bodyDiv w:val="1"/>
      <w:marLeft w:val="0"/>
      <w:marRight w:val="0"/>
      <w:marTop w:val="0"/>
      <w:marBottom w:val="0"/>
      <w:divBdr>
        <w:top w:val="none" w:sz="0" w:space="0" w:color="auto"/>
        <w:left w:val="none" w:sz="0" w:space="0" w:color="auto"/>
        <w:bottom w:val="none" w:sz="0" w:space="0" w:color="auto"/>
        <w:right w:val="none" w:sz="0" w:space="0" w:color="auto"/>
      </w:divBdr>
    </w:div>
    <w:div w:id="194808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youth.leader@wfdb.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Lucia D'Arino</cp:lastModifiedBy>
  <cp:revision>3</cp:revision>
  <dcterms:created xsi:type="dcterms:W3CDTF">2025-08-12T10:22:00Z</dcterms:created>
  <dcterms:modified xsi:type="dcterms:W3CDTF">2025-08-12T11:59:00Z</dcterms:modified>
</cp:coreProperties>
</file>