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0E8A3" w14:textId="1F3693DC" w:rsidR="00306A25" w:rsidRDefault="00306A25" w:rsidP="00B874D9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15D8A"/>
          <w:shd w:val="clear" w:color="auto" w:fill="FFFFFF"/>
        </w:rPr>
      </w:pPr>
      <w:r w:rsidRPr="00306A25">
        <w:rPr>
          <w:rFonts w:ascii="Arial" w:hAnsi="Arial" w:cs="Arial"/>
          <w:b/>
          <w:bCs/>
          <w:color w:val="315D8A"/>
          <w:shd w:val="clear" w:color="auto" w:fill="FFFFFF"/>
        </w:rPr>
        <w:t>Lista de copatrocinadores - Resolución “Día Internacional de la Sordoceguera” A/79/L.92</w:t>
      </w:r>
    </w:p>
    <w:p w14:paraId="3C27DCB5" w14:textId="00E2AD70" w:rsidR="00306A25" w:rsidRPr="00306A25" w:rsidRDefault="00306A25" w:rsidP="00B874D9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15D8A"/>
          <w:shd w:val="clear" w:color="auto" w:fill="FFFFFF"/>
        </w:rPr>
      </w:pPr>
      <w:r>
        <w:rPr>
          <w:rFonts w:ascii="Arial" w:hAnsi="Arial" w:cs="Arial"/>
          <w:b/>
          <w:bCs/>
          <w:color w:val="315D8A"/>
          <w:shd w:val="clear" w:color="auto" w:fill="FFFFFF"/>
        </w:rPr>
        <w:t>16 de junio de 2025</w:t>
      </w:r>
    </w:p>
    <w:p w14:paraId="5F7624A9" w14:textId="77777777" w:rsidR="00306A25" w:rsidRPr="00306A25" w:rsidRDefault="00306A25" w:rsidP="00B874D9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15D8A"/>
          <w:shd w:val="clear" w:color="auto" w:fill="FFFFFF"/>
        </w:rPr>
      </w:pPr>
    </w:p>
    <w:p w14:paraId="357E8232" w14:textId="75033C65" w:rsidR="00306A25" w:rsidRPr="00306A25" w:rsidRDefault="007D7B41" w:rsidP="00B874D9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15D8A"/>
          <w:u w:val="single"/>
          <w:shd w:val="clear" w:color="auto" w:fill="FFFFFF"/>
        </w:rPr>
      </w:pPr>
      <w:r w:rsidRPr="00306A25">
        <w:rPr>
          <w:rFonts w:ascii="Arial" w:hAnsi="Arial" w:cs="Arial"/>
          <w:b/>
          <w:bCs/>
          <w:color w:val="315D8A"/>
          <w:u w:val="single"/>
          <w:shd w:val="clear" w:color="auto" w:fill="FFFFFF"/>
        </w:rPr>
        <w:t>Grupo central</w:t>
      </w:r>
    </w:p>
    <w:p w14:paraId="2BE64C41" w14:textId="77777777" w:rsidR="007D7B41" w:rsidRPr="00306A25" w:rsidRDefault="007D7B41" w:rsidP="00B874D9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15D8A"/>
          <w:shd w:val="clear" w:color="auto" w:fill="FFFFFF"/>
        </w:rPr>
      </w:pPr>
    </w:p>
    <w:p w14:paraId="347C2881" w14:textId="77777777" w:rsidR="00306A25" w:rsidRPr="0006524F" w:rsidRDefault="00306A25" w:rsidP="0006524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06524F">
        <w:rPr>
          <w:rFonts w:ascii="Arial" w:hAnsi="Arial" w:cs="Arial"/>
        </w:rPr>
        <w:t>Antigua y Barbuda</w:t>
      </w:r>
    </w:p>
    <w:p w14:paraId="1A2AAC71" w14:textId="77777777" w:rsidR="00306A25" w:rsidRPr="0006524F" w:rsidRDefault="00306A25" w:rsidP="0006524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06524F">
        <w:rPr>
          <w:rFonts w:ascii="Arial" w:hAnsi="Arial" w:cs="Arial"/>
        </w:rPr>
        <w:t>Croacia</w:t>
      </w:r>
    </w:p>
    <w:p w14:paraId="72261AC7" w14:textId="77777777" w:rsidR="00306A25" w:rsidRPr="0006524F" w:rsidRDefault="00306A25" w:rsidP="0006524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06524F">
        <w:rPr>
          <w:rFonts w:ascii="Arial" w:hAnsi="Arial" w:cs="Arial"/>
        </w:rPr>
        <w:t>Yibuti</w:t>
      </w:r>
    </w:p>
    <w:p w14:paraId="3ADE392F" w14:textId="77777777" w:rsidR="00306A25" w:rsidRPr="0006524F" w:rsidRDefault="00306A25" w:rsidP="0006524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06524F">
        <w:rPr>
          <w:rFonts w:ascii="Arial" w:hAnsi="Arial" w:cs="Arial"/>
        </w:rPr>
        <w:t>Jordán</w:t>
      </w:r>
    </w:p>
    <w:p w14:paraId="7A448155" w14:textId="77777777" w:rsidR="00306A25" w:rsidRPr="0006524F" w:rsidRDefault="00306A25" w:rsidP="0006524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06524F">
        <w:rPr>
          <w:rFonts w:ascii="Arial" w:hAnsi="Arial" w:cs="Arial"/>
        </w:rPr>
        <w:t xml:space="preserve">República Unida de </w:t>
      </w:r>
      <w:proofErr w:type="spellStart"/>
      <w:r w:rsidRPr="0006524F">
        <w:rPr>
          <w:rFonts w:ascii="Arial" w:hAnsi="Arial" w:cs="Arial"/>
        </w:rPr>
        <w:t>Tanzanía</w:t>
      </w:r>
      <w:proofErr w:type="spellEnd"/>
    </w:p>
    <w:p w14:paraId="5A8EC8B5" w14:textId="77777777" w:rsidR="00306A25" w:rsidRPr="00306A25" w:rsidRDefault="00306A25" w:rsidP="00B874D9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15D8A"/>
          <w:u w:val="single"/>
          <w:shd w:val="clear" w:color="auto" w:fill="FFFFFF"/>
        </w:rPr>
      </w:pPr>
    </w:p>
    <w:p w14:paraId="2548AEC3" w14:textId="29C24A65" w:rsidR="00306A25" w:rsidRPr="00306A25" w:rsidRDefault="00306A25" w:rsidP="00B874D9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15D8A"/>
          <w:u w:val="single"/>
          <w:shd w:val="clear" w:color="auto" w:fill="FFFFFF"/>
        </w:rPr>
      </w:pPr>
      <w:r w:rsidRPr="00306A25">
        <w:rPr>
          <w:rFonts w:ascii="Arial" w:hAnsi="Arial" w:cs="Arial"/>
          <w:b/>
          <w:bCs/>
          <w:color w:val="315D8A"/>
          <w:u w:val="single"/>
          <w:shd w:val="clear" w:color="auto" w:fill="FFFFFF"/>
        </w:rPr>
        <w:t>Copatrocinadores</w:t>
      </w:r>
    </w:p>
    <w:p w14:paraId="0E5E859B" w14:textId="77777777" w:rsidR="00306A25" w:rsidRPr="00306A25" w:rsidRDefault="00306A25" w:rsidP="00B87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FF"/>
          <w:sz w:val="20"/>
          <w:szCs w:val="20"/>
          <w:lang w:eastAsia="hr-HR"/>
        </w:rPr>
      </w:pPr>
    </w:p>
    <w:p w14:paraId="431ABE42" w14:textId="77777777" w:rsidR="0006524F" w:rsidRPr="0006524F" w:rsidRDefault="0006524F" w:rsidP="0006524F">
      <w:pPr>
        <w:rPr>
          <w:rFonts w:ascii="Arial" w:hAnsi="Arial" w:cs="Arial"/>
          <w:lang w:val="en-GB"/>
        </w:rPr>
      </w:pPr>
      <w:r w:rsidRPr="0006524F">
        <w:rPr>
          <w:rFonts w:ascii="Arial" w:hAnsi="Arial" w:cs="Arial"/>
          <w:lang w:val="it-IT"/>
        </w:rPr>
        <w:t>6. Albania</w:t>
      </w:r>
      <w:r w:rsidRPr="0006524F">
        <w:rPr>
          <w:rFonts w:ascii="Arial" w:hAnsi="Arial" w:cs="Arial"/>
          <w:lang w:val="it-IT"/>
        </w:rPr>
        <w:br/>
        <w:t xml:space="preserve">7. </w:t>
      </w:r>
      <w:proofErr w:type="spellStart"/>
      <w:r w:rsidRPr="0006524F">
        <w:rPr>
          <w:rFonts w:ascii="Arial" w:hAnsi="Arial" w:cs="Arial"/>
          <w:lang w:val="it-IT"/>
        </w:rPr>
        <w:t>Argelia</w:t>
      </w:r>
      <w:proofErr w:type="spellEnd"/>
      <w:r w:rsidRPr="0006524F">
        <w:rPr>
          <w:rFonts w:ascii="Arial" w:hAnsi="Arial" w:cs="Arial"/>
          <w:lang w:val="it-IT"/>
        </w:rPr>
        <w:br/>
        <w:t>8. Australia</w:t>
      </w:r>
      <w:r w:rsidRPr="0006524F">
        <w:rPr>
          <w:rFonts w:ascii="Arial" w:hAnsi="Arial" w:cs="Arial"/>
          <w:lang w:val="it-IT"/>
        </w:rPr>
        <w:br/>
        <w:t>9. Austria</w:t>
      </w:r>
      <w:r w:rsidRPr="0006524F">
        <w:rPr>
          <w:rFonts w:ascii="Arial" w:hAnsi="Arial" w:cs="Arial"/>
          <w:lang w:val="it-IT"/>
        </w:rPr>
        <w:br/>
        <w:t xml:space="preserve">10. </w:t>
      </w:r>
      <w:proofErr w:type="spellStart"/>
      <w:r w:rsidRPr="0006524F">
        <w:rPr>
          <w:rFonts w:ascii="Arial" w:hAnsi="Arial" w:cs="Arial"/>
          <w:lang w:val="it-IT"/>
        </w:rPr>
        <w:t>Bahréin</w:t>
      </w:r>
      <w:proofErr w:type="spellEnd"/>
      <w:r w:rsidRPr="0006524F">
        <w:rPr>
          <w:rFonts w:ascii="Arial" w:hAnsi="Arial" w:cs="Arial"/>
          <w:lang w:val="it-IT"/>
        </w:rPr>
        <w:br/>
        <w:t xml:space="preserve">11. </w:t>
      </w:r>
      <w:r w:rsidRPr="0006524F">
        <w:rPr>
          <w:rFonts w:ascii="Arial" w:hAnsi="Arial" w:cs="Arial"/>
          <w:lang w:val="es-ES"/>
        </w:rPr>
        <w:t>Bangladesh</w:t>
      </w:r>
      <w:r w:rsidRPr="0006524F">
        <w:rPr>
          <w:rFonts w:ascii="Arial" w:hAnsi="Arial" w:cs="Arial"/>
          <w:lang w:val="es-ES"/>
        </w:rPr>
        <w:br/>
        <w:t>12. Barbados</w:t>
      </w:r>
      <w:r w:rsidRPr="0006524F">
        <w:rPr>
          <w:rFonts w:ascii="Arial" w:hAnsi="Arial" w:cs="Arial"/>
          <w:lang w:val="es-ES"/>
        </w:rPr>
        <w:br/>
        <w:t>13. Bélgica</w:t>
      </w:r>
      <w:r w:rsidRPr="0006524F">
        <w:rPr>
          <w:rFonts w:ascii="Arial" w:hAnsi="Arial" w:cs="Arial"/>
          <w:lang w:val="es-ES"/>
        </w:rPr>
        <w:br/>
        <w:t>14. Belice</w:t>
      </w:r>
      <w:r w:rsidRPr="0006524F">
        <w:rPr>
          <w:rFonts w:ascii="Arial" w:hAnsi="Arial" w:cs="Arial"/>
          <w:lang w:val="es-ES"/>
        </w:rPr>
        <w:br/>
        <w:t>15. Bután</w:t>
      </w:r>
      <w:r w:rsidRPr="0006524F">
        <w:rPr>
          <w:rFonts w:ascii="Arial" w:hAnsi="Arial" w:cs="Arial"/>
          <w:lang w:val="es-ES"/>
        </w:rPr>
        <w:br/>
        <w:t>16. Bosnia y Herzegovina</w:t>
      </w:r>
      <w:r w:rsidRPr="0006524F">
        <w:rPr>
          <w:rFonts w:ascii="Arial" w:hAnsi="Arial" w:cs="Arial"/>
          <w:lang w:val="es-ES"/>
        </w:rPr>
        <w:br/>
        <w:t>17. Brasil</w:t>
      </w:r>
      <w:r w:rsidRPr="0006524F">
        <w:rPr>
          <w:rFonts w:ascii="Arial" w:hAnsi="Arial" w:cs="Arial"/>
          <w:lang w:val="es-ES"/>
        </w:rPr>
        <w:br/>
        <w:t>18. Bulgaria</w:t>
      </w:r>
      <w:r w:rsidRPr="0006524F">
        <w:rPr>
          <w:rFonts w:ascii="Arial" w:hAnsi="Arial" w:cs="Arial"/>
          <w:lang w:val="es-ES"/>
        </w:rPr>
        <w:br/>
        <w:t>19. Burkina Faso</w:t>
      </w:r>
      <w:r w:rsidRPr="0006524F">
        <w:rPr>
          <w:rFonts w:ascii="Arial" w:hAnsi="Arial" w:cs="Arial"/>
          <w:lang w:val="es-ES"/>
        </w:rPr>
        <w:br/>
        <w:t>20. Burundi</w:t>
      </w:r>
      <w:r w:rsidRPr="0006524F">
        <w:rPr>
          <w:rFonts w:ascii="Arial" w:hAnsi="Arial" w:cs="Arial"/>
          <w:lang w:val="es-ES"/>
        </w:rPr>
        <w:br/>
        <w:t>21. Cabo Verde</w:t>
      </w:r>
      <w:r w:rsidRPr="0006524F">
        <w:rPr>
          <w:rFonts w:ascii="Arial" w:hAnsi="Arial" w:cs="Arial"/>
          <w:lang w:val="es-ES"/>
        </w:rPr>
        <w:br/>
        <w:t>22. Canadá</w:t>
      </w:r>
      <w:r w:rsidRPr="0006524F">
        <w:rPr>
          <w:rFonts w:ascii="Arial" w:hAnsi="Arial" w:cs="Arial"/>
          <w:lang w:val="es-ES"/>
        </w:rPr>
        <w:br/>
        <w:t>23. Chad</w:t>
      </w:r>
      <w:r w:rsidRPr="0006524F">
        <w:rPr>
          <w:rFonts w:ascii="Arial" w:hAnsi="Arial" w:cs="Arial"/>
          <w:lang w:val="es-ES"/>
        </w:rPr>
        <w:br/>
        <w:t>24. Colombia</w:t>
      </w:r>
      <w:r w:rsidRPr="0006524F">
        <w:rPr>
          <w:rFonts w:ascii="Arial" w:hAnsi="Arial" w:cs="Arial"/>
          <w:lang w:val="es-ES"/>
        </w:rPr>
        <w:br/>
        <w:t>25. Costa Rica</w:t>
      </w:r>
      <w:r w:rsidRPr="0006524F">
        <w:rPr>
          <w:rFonts w:ascii="Arial" w:hAnsi="Arial" w:cs="Arial"/>
          <w:lang w:val="es-ES"/>
        </w:rPr>
        <w:br/>
        <w:t>26. Chipre</w:t>
      </w:r>
      <w:r w:rsidRPr="0006524F">
        <w:rPr>
          <w:rFonts w:ascii="Arial" w:hAnsi="Arial" w:cs="Arial"/>
          <w:lang w:val="es-ES"/>
        </w:rPr>
        <w:br/>
        <w:t>27. Dinamarca</w:t>
      </w:r>
      <w:r w:rsidRPr="0006524F">
        <w:rPr>
          <w:rFonts w:ascii="Arial" w:hAnsi="Arial" w:cs="Arial"/>
          <w:lang w:val="es-ES"/>
        </w:rPr>
        <w:br/>
        <w:t>28. Egipto</w:t>
      </w:r>
      <w:r w:rsidRPr="0006524F">
        <w:rPr>
          <w:rFonts w:ascii="Arial" w:hAnsi="Arial" w:cs="Arial"/>
          <w:lang w:val="es-ES"/>
        </w:rPr>
        <w:br/>
        <w:t>29. Estonia</w:t>
      </w:r>
      <w:r w:rsidRPr="0006524F">
        <w:rPr>
          <w:rFonts w:ascii="Arial" w:hAnsi="Arial" w:cs="Arial"/>
          <w:lang w:val="es-ES"/>
        </w:rPr>
        <w:br/>
        <w:t>30. Finlandia</w:t>
      </w:r>
      <w:r w:rsidRPr="0006524F">
        <w:rPr>
          <w:rFonts w:ascii="Arial" w:hAnsi="Arial" w:cs="Arial"/>
          <w:lang w:val="es-ES"/>
        </w:rPr>
        <w:br/>
        <w:t>31. Francia</w:t>
      </w:r>
      <w:r w:rsidRPr="0006524F">
        <w:rPr>
          <w:rFonts w:ascii="Arial" w:hAnsi="Arial" w:cs="Arial"/>
          <w:lang w:val="es-ES"/>
        </w:rPr>
        <w:br/>
        <w:t>32. Gabón</w:t>
      </w:r>
      <w:r w:rsidRPr="0006524F">
        <w:rPr>
          <w:rFonts w:ascii="Arial" w:hAnsi="Arial" w:cs="Arial"/>
          <w:lang w:val="es-ES"/>
        </w:rPr>
        <w:br/>
        <w:t>33. Georgia</w:t>
      </w:r>
      <w:r w:rsidRPr="0006524F">
        <w:rPr>
          <w:rFonts w:ascii="Arial" w:hAnsi="Arial" w:cs="Arial"/>
          <w:lang w:val="es-ES"/>
        </w:rPr>
        <w:br/>
        <w:t xml:space="preserve">34. </w:t>
      </w:r>
      <w:proofErr w:type="spellStart"/>
      <w:r w:rsidRPr="0006524F">
        <w:rPr>
          <w:rFonts w:ascii="Arial" w:hAnsi="Arial" w:cs="Arial"/>
          <w:lang w:val="it-IT"/>
        </w:rPr>
        <w:t>Alemania</w:t>
      </w:r>
      <w:proofErr w:type="spellEnd"/>
      <w:r w:rsidRPr="0006524F">
        <w:rPr>
          <w:rFonts w:ascii="Arial" w:hAnsi="Arial" w:cs="Arial"/>
          <w:lang w:val="it-IT"/>
        </w:rPr>
        <w:br/>
        <w:t>35. Ghana</w:t>
      </w:r>
      <w:r w:rsidRPr="0006524F">
        <w:rPr>
          <w:rFonts w:ascii="Arial" w:hAnsi="Arial" w:cs="Arial"/>
          <w:lang w:val="it-IT"/>
        </w:rPr>
        <w:br/>
        <w:t>36. Grecia</w:t>
      </w:r>
      <w:r w:rsidRPr="0006524F">
        <w:rPr>
          <w:rFonts w:ascii="Arial" w:hAnsi="Arial" w:cs="Arial"/>
          <w:lang w:val="it-IT"/>
        </w:rPr>
        <w:br/>
        <w:t>37. Guyana</w:t>
      </w:r>
      <w:r w:rsidRPr="0006524F">
        <w:rPr>
          <w:rFonts w:ascii="Arial" w:hAnsi="Arial" w:cs="Arial"/>
          <w:lang w:val="it-IT"/>
        </w:rPr>
        <w:br/>
        <w:t xml:space="preserve">38. </w:t>
      </w:r>
      <w:proofErr w:type="spellStart"/>
      <w:r w:rsidRPr="0006524F">
        <w:rPr>
          <w:rFonts w:ascii="Arial" w:hAnsi="Arial" w:cs="Arial"/>
          <w:lang w:val="it-IT"/>
        </w:rPr>
        <w:t>Hungría</w:t>
      </w:r>
      <w:proofErr w:type="spellEnd"/>
      <w:r w:rsidRPr="0006524F">
        <w:rPr>
          <w:rFonts w:ascii="Arial" w:hAnsi="Arial" w:cs="Arial"/>
          <w:lang w:val="it-IT"/>
        </w:rPr>
        <w:br/>
        <w:t xml:space="preserve">39. </w:t>
      </w:r>
      <w:proofErr w:type="spellStart"/>
      <w:r w:rsidRPr="0006524F">
        <w:rPr>
          <w:rFonts w:ascii="Arial" w:hAnsi="Arial" w:cs="Arial"/>
          <w:lang w:val="it-IT"/>
        </w:rPr>
        <w:t>Islandia</w:t>
      </w:r>
      <w:proofErr w:type="spellEnd"/>
      <w:r w:rsidRPr="0006524F">
        <w:rPr>
          <w:rFonts w:ascii="Arial" w:hAnsi="Arial" w:cs="Arial"/>
          <w:lang w:val="it-IT"/>
        </w:rPr>
        <w:br/>
        <w:t>40. India</w:t>
      </w:r>
      <w:r w:rsidRPr="0006524F">
        <w:rPr>
          <w:rFonts w:ascii="Arial" w:hAnsi="Arial" w:cs="Arial"/>
          <w:lang w:val="it-IT"/>
        </w:rPr>
        <w:br/>
        <w:t>41. Indonesia</w:t>
      </w:r>
      <w:r w:rsidRPr="0006524F">
        <w:rPr>
          <w:rFonts w:ascii="Arial" w:hAnsi="Arial" w:cs="Arial"/>
          <w:lang w:val="it-IT"/>
        </w:rPr>
        <w:br/>
        <w:t xml:space="preserve">42. </w:t>
      </w:r>
      <w:proofErr w:type="spellStart"/>
      <w:r w:rsidRPr="0006524F">
        <w:rPr>
          <w:rFonts w:ascii="Arial" w:hAnsi="Arial" w:cs="Arial"/>
          <w:lang w:val="it-IT"/>
        </w:rPr>
        <w:t>Irak</w:t>
      </w:r>
      <w:proofErr w:type="spellEnd"/>
      <w:r w:rsidRPr="0006524F">
        <w:rPr>
          <w:rFonts w:ascii="Arial" w:hAnsi="Arial" w:cs="Arial"/>
          <w:lang w:val="it-IT"/>
        </w:rPr>
        <w:br/>
        <w:t>43. Irlanda</w:t>
      </w:r>
      <w:r w:rsidRPr="0006524F">
        <w:rPr>
          <w:rFonts w:ascii="Arial" w:hAnsi="Arial" w:cs="Arial"/>
          <w:lang w:val="it-IT"/>
        </w:rPr>
        <w:br/>
      </w:r>
      <w:r w:rsidRPr="0006524F">
        <w:rPr>
          <w:rFonts w:ascii="Arial" w:hAnsi="Arial" w:cs="Arial"/>
          <w:lang w:val="it-IT"/>
        </w:rPr>
        <w:lastRenderedPageBreak/>
        <w:t>44. Italia</w:t>
      </w:r>
      <w:r w:rsidRPr="0006524F">
        <w:rPr>
          <w:rFonts w:ascii="Arial" w:hAnsi="Arial" w:cs="Arial"/>
          <w:lang w:val="it-IT"/>
        </w:rPr>
        <w:br/>
        <w:t>45. Jamaica</w:t>
      </w:r>
      <w:r w:rsidRPr="0006524F">
        <w:rPr>
          <w:rFonts w:ascii="Arial" w:hAnsi="Arial" w:cs="Arial"/>
          <w:lang w:val="it-IT"/>
        </w:rPr>
        <w:br/>
        <w:t xml:space="preserve">46. </w:t>
      </w:r>
      <w:proofErr w:type="spellStart"/>
      <w:r w:rsidRPr="0006524F">
        <w:rPr>
          <w:rFonts w:ascii="Arial" w:hAnsi="Arial" w:cs="Arial"/>
          <w:lang w:val="it-IT"/>
        </w:rPr>
        <w:t>Japón</w:t>
      </w:r>
      <w:proofErr w:type="spellEnd"/>
      <w:r w:rsidRPr="0006524F">
        <w:rPr>
          <w:rFonts w:ascii="Arial" w:hAnsi="Arial" w:cs="Arial"/>
          <w:lang w:val="it-IT"/>
        </w:rPr>
        <w:br/>
        <w:t xml:space="preserve">47. </w:t>
      </w:r>
      <w:proofErr w:type="spellStart"/>
      <w:r w:rsidRPr="0006524F">
        <w:rPr>
          <w:rFonts w:ascii="Arial" w:hAnsi="Arial" w:cs="Arial"/>
          <w:lang w:val="it-IT"/>
        </w:rPr>
        <w:t>Kazajistán</w:t>
      </w:r>
      <w:proofErr w:type="spellEnd"/>
      <w:r w:rsidRPr="0006524F">
        <w:rPr>
          <w:rFonts w:ascii="Arial" w:hAnsi="Arial" w:cs="Arial"/>
          <w:lang w:val="it-IT"/>
        </w:rPr>
        <w:br/>
        <w:t xml:space="preserve">48. </w:t>
      </w:r>
      <w:proofErr w:type="spellStart"/>
      <w:r w:rsidRPr="0006524F">
        <w:rPr>
          <w:rFonts w:ascii="Arial" w:hAnsi="Arial" w:cs="Arial"/>
          <w:lang w:val="it-IT"/>
        </w:rPr>
        <w:t>Kenia</w:t>
      </w:r>
      <w:proofErr w:type="spellEnd"/>
      <w:r w:rsidRPr="0006524F">
        <w:rPr>
          <w:rFonts w:ascii="Arial" w:hAnsi="Arial" w:cs="Arial"/>
          <w:lang w:val="it-IT"/>
        </w:rPr>
        <w:br/>
        <w:t>49. Kuwait</w:t>
      </w:r>
      <w:r w:rsidRPr="0006524F">
        <w:rPr>
          <w:rFonts w:ascii="Arial" w:hAnsi="Arial" w:cs="Arial"/>
          <w:lang w:val="it-IT"/>
        </w:rPr>
        <w:br/>
        <w:t xml:space="preserve">50. </w:t>
      </w:r>
      <w:proofErr w:type="spellStart"/>
      <w:r w:rsidRPr="0006524F">
        <w:rPr>
          <w:rFonts w:ascii="Arial" w:hAnsi="Arial" w:cs="Arial"/>
          <w:lang w:val="it-IT"/>
        </w:rPr>
        <w:t>Kirguistán</w:t>
      </w:r>
      <w:proofErr w:type="spellEnd"/>
      <w:r w:rsidRPr="0006524F">
        <w:rPr>
          <w:rFonts w:ascii="Arial" w:hAnsi="Arial" w:cs="Arial"/>
          <w:lang w:val="it-IT"/>
        </w:rPr>
        <w:br/>
        <w:t xml:space="preserve">51. </w:t>
      </w:r>
      <w:proofErr w:type="spellStart"/>
      <w:r w:rsidRPr="0006524F">
        <w:rPr>
          <w:rFonts w:ascii="Arial" w:hAnsi="Arial" w:cs="Arial"/>
          <w:lang w:val="it-IT"/>
        </w:rPr>
        <w:t>Letonia</w:t>
      </w:r>
      <w:proofErr w:type="spellEnd"/>
      <w:r w:rsidRPr="0006524F">
        <w:rPr>
          <w:rFonts w:ascii="Arial" w:hAnsi="Arial" w:cs="Arial"/>
          <w:lang w:val="it-IT"/>
        </w:rPr>
        <w:br/>
        <w:t xml:space="preserve">52. </w:t>
      </w:r>
      <w:proofErr w:type="spellStart"/>
      <w:r w:rsidRPr="0006524F">
        <w:rPr>
          <w:rFonts w:ascii="Arial" w:hAnsi="Arial" w:cs="Arial"/>
          <w:lang w:val="it-IT"/>
        </w:rPr>
        <w:t>Líbano</w:t>
      </w:r>
      <w:proofErr w:type="spellEnd"/>
      <w:r w:rsidRPr="0006524F">
        <w:rPr>
          <w:rFonts w:ascii="Arial" w:hAnsi="Arial" w:cs="Arial"/>
          <w:lang w:val="it-IT"/>
        </w:rPr>
        <w:br/>
        <w:t>53. Libia</w:t>
      </w:r>
      <w:r w:rsidRPr="0006524F">
        <w:rPr>
          <w:rFonts w:ascii="Arial" w:hAnsi="Arial" w:cs="Arial"/>
          <w:lang w:val="it-IT"/>
        </w:rPr>
        <w:br/>
        <w:t xml:space="preserve">54. </w:t>
      </w:r>
      <w:r w:rsidRPr="0006524F">
        <w:rPr>
          <w:rFonts w:ascii="Arial" w:hAnsi="Arial" w:cs="Arial"/>
          <w:lang w:val="es-ES"/>
        </w:rPr>
        <w:t>Luxemburgo</w:t>
      </w:r>
      <w:r w:rsidRPr="0006524F">
        <w:rPr>
          <w:rFonts w:ascii="Arial" w:hAnsi="Arial" w:cs="Arial"/>
          <w:lang w:val="es-ES"/>
        </w:rPr>
        <w:br/>
        <w:t>55. Malasia</w:t>
      </w:r>
      <w:r w:rsidRPr="0006524F">
        <w:rPr>
          <w:rFonts w:ascii="Arial" w:hAnsi="Arial" w:cs="Arial"/>
          <w:lang w:val="es-ES"/>
        </w:rPr>
        <w:br/>
        <w:t>56. Malí</w:t>
      </w:r>
      <w:r w:rsidRPr="0006524F">
        <w:rPr>
          <w:rFonts w:ascii="Arial" w:hAnsi="Arial" w:cs="Arial"/>
          <w:lang w:val="es-ES"/>
        </w:rPr>
        <w:br/>
        <w:t>57. Malta</w:t>
      </w:r>
      <w:r w:rsidRPr="0006524F">
        <w:rPr>
          <w:rFonts w:ascii="Arial" w:hAnsi="Arial" w:cs="Arial"/>
          <w:lang w:val="es-ES"/>
        </w:rPr>
        <w:br/>
        <w:t>58. Islas Marshall</w:t>
      </w:r>
      <w:r w:rsidRPr="0006524F">
        <w:rPr>
          <w:rFonts w:ascii="Arial" w:hAnsi="Arial" w:cs="Arial"/>
          <w:lang w:val="es-ES"/>
        </w:rPr>
        <w:br/>
        <w:t>59. Mauritania</w:t>
      </w:r>
      <w:r w:rsidRPr="0006524F">
        <w:rPr>
          <w:rFonts w:ascii="Arial" w:hAnsi="Arial" w:cs="Arial"/>
          <w:lang w:val="es-ES"/>
        </w:rPr>
        <w:br/>
        <w:t>60. Mongolia</w:t>
      </w:r>
      <w:r w:rsidRPr="0006524F">
        <w:rPr>
          <w:rFonts w:ascii="Arial" w:hAnsi="Arial" w:cs="Arial"/>
          <w:lang w:val="es-ES"/>
        </w:rPr>
        <w:br/>
        <w:t>61. Montenegro</w:t>
      </w:r>
      <w:r w:rsidRPr="0006524F">
        <w:rPr>
          <w:rFonts w:ascii="Arial" w:hAnsi="Arial" w:cs="Arial"/>
          <w:lang w:val="es-ES"/>
        </w:rPr>
        <w:br/>
        <w:t>62. Marruecos</w:t>
      </w:r>
      <w:r w:rsidRPr="0006524F">
        <w:rPr>
          <w:rFonts w:ascii="Arial" w:hAnsi="Arial" w:cs="Arial"/>
          <w:lang w:val="es-ES"/>
        </w:rPr>
        <w:br/>
        <w:t>63. Mozambique</w:t>
      </w:r>
      <w:r w:rsidRPr="0006524F">
        <w:rPr>
          <w:rFonts w:ascii="Arial" w:hAnsi="Arial" w:cs="Arial"/>
          <w:lang w:val="es-ES"/>
        </w:rPr>
        <w:br/>
        <w:t>64. Namibia</w:t>
      </w:r>
      <w:r w:rsidRPr="0006524F">
        <w:rPr>
          <w:rFonts w:ascii="Arial" w:hAnsi="Arial" w:cs="Arial"/>
          <w:lang w:val="es-ES"/>
        </w:rPr>
        <w:br/>
        <w:t>65. Nepal</w:t>
      </w:r>
      <w:r w:rsidRPr="0006524F">
        <w:rPr>
          <w:rFonts w:ascii="Arial" w:hAnsi="Arial" w:cs="Arial"/>
          <w:lang w:val="es-ES"/>
        </w:rPr>
        <w:br/>
        <w:t>66. Nigeria</w:t>
      </w:r>
      <w:r w:rsidRPr="0006524F">
        <w:rPr>
          <w:rFonts w:ascii="Arial" w:hAnsi="Arial" w:cs="Arial"/>
          <w:lang w:val="es-ES"/>
        </w:rPr>
        <w:br/>
        <w:t>67. Macedonia del Norte</w:t>
      </w:r>
      <w:r w:rsidRPr="0006524F">
        <w:rPr>
          <w:rFonts w:ascii="Arial" w:hAnsi="Arial" w:cs="Arial"/>
          <w:lang w:val="es-ES"/>
        </w:rPr>
        <w:br/>
        <w:t>68. Omán</w:t>
      </w:r>
      <w:r w:rsidRPr="0006524F">
        <w:rPr>
          <w:rFonts w:ascii="Arial" w:hAnsi="Arial" w:cs="Arial"/>
          <w:lang w:val="es-ES"/>
        </w:rPr>
        <w:br/>
        <w:t>69. Perú</w:t>
      </w:r>
      <w:r w:rsidRPr="0006524F">
        <w:rPr>
          <w:rFonts w:ascii="Arial" w:hAnsi="Arial" w:cs="Arial"/>
          <w:lang w:val="es-ES"/>
        </w:rPr>
        <w:br/>
        <w:t>70. Filipinas</w:t>
      </w:r>
      <w:r w:rsidRPr="0006524F">
        <w:rPr>
          <w:rFonts w:ascii="Arial" w:hAnsi="Arial" w:cs="Arial"/>
          <w:lang w:val="es-ES"/>
        </w:rPr>
        <w:br/>
        <w:t>71. Polonia</w:t>
      </w:r>
      <w:r w:rsidRPr="0006524F">
        <w:rPr>
          <w:rFonts w:ascii="Arial" w:hAnsi="Arial" w:cs="Arial"/>
          <w:lang w:val="es-ES"/>
        </w:rPr>
        <w:br/>
        <w:t>72. Portugal</w:t>
      </w:r>
      <w:r w:rsidRPr="0006524F">
        <w:rPr>
          <w:rFonts w:ascii="Arial" w:hAnsi="Arial" w:cs="Arial"/>
          <w:lang w:val="es-ES"/>
        </w:rPr>
        <w:br/>
        <w:t>73. Catar</w:t>
      </w:r>
      <w:r w:rsidRPr="0006524F">
        <w:rPr>
          <w:rFonts w:ascii="Arial" w:hAnsi="Arial" w:cs="Arial"/>
          <w:lang w:val="es-ES"/>
        </w:rPr>
        <w:br/>
        <w:t>74. República de Moldavia</w:t>
      </w:r>
      <w:r w:rsidRPr="0006524F">
        <w:rPr>
          <w:rFonts w:ascii="Arial" w:hAnsi="Arial" w:cs="Arial"/>
          <w:lang w:val="es-ES"/>
        </w:rPr>
        <w:br/>
        <w:t>75. Rumania</w:t>
      </w:r>
      <w:r w:rsidRPr="0006524F">
        <w:rPr>
          <w:rFonts w:ascii="Arial" w:hAnsi="Arial" w:cs="Arial"/>
          <w:lang w:val="es-ES"/>
        </w:rPr>
        <w:br/>
        <w:t>76. Ruanda</w:t>
      </w:r>
      <w:r w:rsidRPr="0006524F">
        <w:rPr>
          <w:rFonts w:ascii="Arial" w:hAnsi="Arial" w:cs="Arial"/>
          <w:lang w:val="es-ES"/>
        </w:rPr>
        <w:br/>
        <w:t>77. San Cristóbal y Nieves</w:t>
      </w:r>
      <w:r w:rsidRPr="0006524F">
        <w:rPr>
          <w:rFonts w:ascii="Arial" w:hAnsi="Arial" w:cs="Arial"/>
          <w:lang w:val="es-ES"/>
        </w:rPr>
        <w:br/>
        <w:t xml:space="preserve">78. </w:t>
      </w:r>
      <w:r w:rsidRPr="0006524F">
        <w:rPr>
          <w:rFonts w:ascii="Arial" w:hAnsi="Arial" w:cs="Arial"/>
          <w:lang w:val="it-IT"/>
        </w:rPr>
        <w:t>San Marino</w:t>
      </w:r>
      <w:r w:rsidRPr="0006524F">
        <w:rPr>
          <w:rFonts w:ascii="Arial" w:hAnsi="Arial" w:cs="Arial"/>
          <w:lang w:val="it-IT"/>
        </w:rPr>
        <w:br/>
        <w:t>79. Arabia Saudita</w:t>
      </w:r>
      <w:r w:rsidRPr="0006524F">
        <w:rPr>
          <w:rFonts w:ascii="Arial" w:hAnsi="Arial" w:cs="Arial"/>
          <w:lang w:val="it-IT"/>
        </w:rPr>
        <w:br/>
        <w:t>80. Serbia</w:t>
      </w:r>
      <w:r w:rsidRPr="0006524F">
        <w:rPr>
          <w:rFonts w:ascii="Arial" w:hAnsi="Arial" w:cs="Arial"/>
          <w:lang w:val="it-IT"/>
        </w:rPr>
        <w:br/>
        <w:t>81. Sierra Leona</w:t>
      </w:r>
      <w:r w:rsidRPr="0006524F">
        <w:rPr>
          <w:rFonts w:ascii="Arial" w:hAnsi="Arial" w:cs="Arial"/>
          <w:lang w:val="it-IT"/>
        </w:rPr>
        <w:br/>
        <w:t xml:space="preserve">82. </w:t>
      </w:r>
      <w:proofErr w:type="spellStart"/>
      <w:r w:rsidRPr="0006524F">
        <w:rPr>
          <w:rFonts w:ascii="Arial" w:hAnsi="Arial" w:cs="Arial"/>
          <w:lang w:val="it-IT"/>
        </w:rPr>
        <w:t>Singapur</w:t>
      </w:r>
      <w:proofErr w:type="spellEnd"/>
      <w:r w:rsidRPr="0006524F">
        <w:rPr>
          <w:rFonts w:ascii="Arial" w:hAnsi="Arial" w:cs="Arial"/>
          <w:lang w:val="it-IT"/>
        </w:rPr>
        <w:br/>
        <w:t xml:space="preserve">83. </w:t>
      </w:r>
      <w:proofErr w:type="spellStart"/>
      <w:r w:rsidRPr="0006524F">
        <w:rPr>
          <w:rFonts w:ascii="Arial" w:hAnsi="Arial" w:cs="Arial"/>
          <w:lang w:val="it-IT"/>
        </w:rPr>
        <w:t>Eslovaquia</w:t>
      </w:r>
      <w:proofErr w:type="spellEnd"/>
      <w:r w:rsidRPr="0006524F">
        <w:rPr>
          <w:rFonts w:ascii="Arial" w:hAnsi="Arial" w:cs="Arial"/>
          <w:lang w:val="it-IT"/>
        </w:rPr>
        <w:br/>
        <w:t xml:space="preserve">84. </w:t>
      </w:r>
      <w:proofErr w:type="spellStart"/>
      <w:r w:rsidRPr="0006524F">
        <w:rPr>
          <w:rFonts w:ascii="Arial" w:hAnsi="Arial" w:cs="Arial"/>
          <w:lang w:val="it-IT"/>
        </w:rPr>
        <w:t>Eslovenia</w:t>
      </w:r>
      <w:proofErr w:type="spellEnd"/>
      <w:r w:rsidRPr="0006524F">
        <w:rPr>
          <w:rFonts w:ascii="Arial" w:hAnsi="Arial" w:cs="Arial"/>
          <w:lang w:val="it-IT"/>
        </w:rPr>
        <w:br/>
        <w:t xml:space="preserve">85. </w:t>
      </w:r>
      <w:r w:rsidRPr="0006524F">
        <w:rPr>
          <w:rFonts w:ascii="Arial" w:hAnsi="Arial" w:cs="Arial"/>
          <w:lang w:val="es-ES"/>
        </w:rPr>
        <w:t>Sudán del Sur</w:t>
      </w:r>
      <w:r w:rsidRPr="0006524F">
        <w:rPr>
          <w:rFonts w:ascii="Arial" w:hAnsi="Arial" w:cs="Arial"/>
          <w:lang w:val="es-ES"/>
        </w:rPr>
        <w:br/>
        <w:t>86. España</w:t>
      </w:r>
      <w:r w:rsidRPr="0006524F">
        <w:rPr>
          <w:rFonts w:ascii="Arial" w:hAnsi="Arial" w:cs="Arial"/>
          <w:lang w:val="es-ES"/>
        </w:rPr>
        <w:br/>
        <w:t>87. Sri Lanka</w:t>
      </w:r>
      <w:r w:rsidRPr="0006524F">
        <w:rPr>
          <w:rFonts w:ascii="Arial" w:hAnsi="Arial" w:cs="Arial"/>
          <w:lang w:val="es-ES"/>
        </w:rPr>
        <w:br/>
        <w:t>88. Sudán</w:t>
      </w:r>
      <w:r w:rsidRPr="0006524F">
        <w:rPr>
          <w:rFonts w:ascii="Arial" w:hAnsi="Arial" w:cs="Arial"/>
          <w:lang w:val="es-ES"/>
        </w:rPr>
        <w:br/>
        <w:t>89. Surinam</w:t>
      </w:r>
      <w:r w:rsidRPr="0006524F">
        <w:rPr>
          <w:rFonts w:ascii="Arial" w:hAnsi="Arial" w:cs="Arial"/>
          <w:lang w:val="es-ES"/>
        </w:rPr>
        <w:br/>
        <w:t>90. Tayikistán</w:t>
      </w:r>
      <w:r w:rsidRPr="0006524F">
        <w:rPr>
          <w:rFonts w:ascii="Arial" w:hAnsi="Arial" w:cs="Arial"/>
          <w:lang w:val="es-ES"/>
        </w:rPr>
        <w:br/>
        <w:t>91. Tonga</w:t>
      </w:r>
      <w:r w:rsidRPr="0006524F">
        <w:rPr>
          <w:rFonts w:ascii="Arial" w:hAnsi="Arial" w:cs="Arial"/>
          <w:lang w:val="es-ES"/>
        </w:rPr>
        <w:br/>
        <w:t xml:space="preserve">92. </w:t>
      </w:r>
      <w:proofErr w:type="spellStart"/>
      <w:r w:rsidRPr="0006524F">
        <w:rPr>
          <w:rFonts w:ascii="Arial" w:hAnsi="Arial" w:cs="Arial"/>
          <w:lang w:val="en-GB"/>
        </w:rPr>
        <w:t>Turquía</w:t>
      </w:r>
      <w:proofErr w:type="spellEnd"/>
      <w:r w:rsidRPr="0006524F">
        <w:rPr>
          <w:rFonts w:ascii="Arial" w:hAnsi="Arial" w:cs="Arial"/>
          <w:lang w:val="en-GB"/>
        </w:rPr>
        <w:br/>
        <w:t xml:space="preserve">93. </w:t>
      </w:r>
      <w:proofErr w:type="spellStart"/>
      <w:r w:rsidRPr="0006524F">
        <w:rPr>
          <w:rFonts w:ascii="Arial" w:hAnsi="Arial" w:cs="Arial"/>
          <w:lang w:val="en-GB"/>
        </w:rPr>
        <w:t>Turkmenistán</w:t>
      </w:r>
      <w:proofErr w:type="spellEnd"/>
      <w:r w:rsidRPr="0006524F">
        <w:rPr>
          <w:rFonts w:ascii="Arial" w:hAnsi="Arial" w:cs="Arial"/>
          <w:lang w:val="en-GB"/>
        </w:rPr>
        <w:br/>
        <w:t>94. Uganda</w:t>
      </w:r>
      <w:r w:rsidRPr="0006524F">
        <w:rPr>
          <w:rFonts w:ascii="Arial" w:hAnsi="Arial" w:cs="Arial"/>
          <w:lang w:val="en-GB"/>
        </w:rPr>
        <w:br/>
      </w:r>
      <w:r w:rsidRPr="0006524F">
        <w:rPr>
          <w:rFonts w:ascii="Arial" w:hAnsi="Arial" w:cs="Arial"/>
          <w:lang w:val="en-GB"/>
        </w:rPr>
        <w:lastRenderedPageBreak/>
        <w:t xml:space="preserve">95. </w:t>
      </w:r>
      <w:proofErr w:type="spellStart"/>
      <w:r w:rsidRPr="0006524F">
        <w:rPr>
          <w:rFonts w:ascii="Arial" w:hAnsi="Arial" w:cs="Arial"/>
          <w:lang w:val="en-GB"/>
        </w:rPr>
        <w:t>Ucrania</w:t>
      </w:r>
      <w:proofErr w:type="spellEnd"/>
      <w:r w:rsidRPr="0006524F">
        <w:rPr>
          <w:rFonts w:ascii="Arial" w:hAnsi="Arial" w:cs="Arial"/>
          <w:lang w:val="en-GB"/>
        </w:rPr>
        <w:br/>
        <w:t xml:space="preserve">96. </w:t>
      </w:r>
      <w:proofErr w:type="spellStart"/>
      <w:r w:rsidRPr="0006524F">
        <w:rPr>
          <w:rFonts w:ascii="Arial" w:hAnsi="Arial" w:cs="Arial"/>
          <w:lang w:val="en-GB"/>
        </w:rPr>
        <w:t>Emiratos</w:t>
      </w:r>
      <w:proofErr w:type="spellEnd"/>
      <w:r w:rsidRPr="0006524F">
        <w:rPr>
          <w:rFonts w:ascii="Arial" w:hAnsi="Arial" w:cs="Arial"/>
          <w:lang w:val="en-GB"/>
        </w:rPr>
        <w:t xml:space="preserve"> </w:t>
      </w:r>
      <w:proofErr w:type="spellStart"/>
      <w:r w:rsidRPr="0006524F">
        <w:rPr>
          <w:rFonts w:ascii="Arial" w:hAnsi="Arial" w:cs="Arial"/>
          <w:lang w:val="en-GB"/>
        </w:rPr>
        <w:t>Árabes</w:t>
      </w:r>
      <w:proofErr w:type="spellEnd"/>
      <w:r w:rsidRPr="0006524F">
        <w:rPr>
          <w:rFonts w:ascii="Arial" w:hAnsi="Arial" w:cs="Arial"/>
          <w:lang w:val="en-GB"/>
        </w:rPr>
        <w:t xml:space="preserve"> Unidos</w:t>
      </w:r>
      <w:r w:rsidRPr="0006524F">
        <w:rPr>
          <w:rFonts w:ascii="Arial" w:hAnsi="Arial" w:cs="Arial"/>
          <w:lang w:val="en-GB"/>
        </w:rPr>
        <w:br/>
        <w:t xml:space="preserve">97. </w:t>
      </w:r>
      <w:proofErr w:type="spellStart"/>
      <w:r w:rsidRPr="0006524F">
        <w:rPr>
          <w:rFonts w:ascii="Arial" w:hAnsi="Arial" w:cs="Arial"/>
          <w:lang w:val="en-GB"/>
        </w:rPr>
        <w:t>Uzbekistán</w:t>
      </w:r>
      <w:proofErr w:type="spellEnd"/>
      <w:r w:rsidRPr="0006524F">
        <w:rPr>
          <w:rFonts w:ascii="Arial" w:hAnsi="Arial" w:cs="Arial"/>
          <w:lang w:val="en-GB"/>
        </w:rPr>
        <w:br/>
        <w:t>98. Yemen</w:t>
      </w:r>
      <w:r w:rsidRPr="0006524F">
        <w:rPr>
          <w:rFonts w:ascii="Arial" w:hAnsi="Arial" w:cs="Arial"/>
          <w:lang w:val="en-GB"/>
        </w:rPr>
        <w:br/>
        <w:t xml:space="preserve">99. </w:t>
      </w:r>
      <w:proofErr w:type="spellStart"/>
      <w:r w:rsidRPr="0006524F">
        <w:rPr>
          <w:rFonts w:ascii="Arial" w:hAnsi="Arial" w:cs="Arial"/>
          <w:lang w:val="en-GB"/>
        </w:rPr>
        <w:t>Zimbabue</w:t>
      </w:r>
      <w:proofErr w:type="spellEnd"/>
    </w:p>
    <w:p w14:paraId="6C645724" w14:textId="2EC127A5" w:rsidR="0083251C" w:rsidRPr="0006524F" w:rsidRDefault="0083251C" w:rsidP="0006524F">
      <w:pPr>
        <w:rPr>
          <w:rFonts w:ascii="Arial" w:hAnsi="Arial" w:cs="Arial"/>
          <w:lang w:val="it-IT"/>
        </w:rPr>
      </w:pPr>
    </w:p>
    <w:sectPr w:rsidR="0083251C" w:rsidRPr="00065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1DCE"/>
    <w:multiLevelType w:val="hybridMultilevel"/>
    <w:tmpl w:val="40D0B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21C2B"/>
    <w:multiLevelType w:val="multilevel"/>
    <w:tmpl w:val="A0F0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42162A"/>
    <w:multiLevelType w:val="multilevel"/>
    <w:tmpl w:val="938CD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162205"/>
    <w:multiLevelType w:val="multilevel"/>
    <w:tmpl w:val="938CD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C72443"/>
    <w:multiLevelType w:val="hybridMultilevel"/>
    <w:tmpl w:val="907C8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074782">
    <w:abstractNumId w:val="1"/>
  </w:num>
  <w:num w:numId="2" w16cid:durableId="293218843">
    <w:abstractNumId w:val="3"/>
  </w:num>
  <w:num w:numId="3" w16cid:durableId="7295250">
    <w:abstractNumId w:val="4"/>
  </w:num>
  <w:num w:numId="4" w16cid:durableId="255406146">
    <w:abstractNumId w:val="0"/>
  </w:num>
  <w:num w:numId="5" w16cid:durableId="1561089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D9"/>
    <w:rsid w:val="0006524F"/>
    <w:rsid w:val="001D5A35"/>
    <w:rsid w:val="00306A25"/>
    <w:rsid w:val="007D7B41"/>
    <w:rsid w:val="0083251C"/>
    <w:rsid w:val="00B42A3E"/>
    <w:rsid w:val="00B8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FA49"/>
  <w15:chartTrackingRefBased/>
  <w15:docId w15:val="{B49FE150-4877-472F-B778-5562FAF2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A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874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874D9"/>
    <w:rPr>
      <w:rFonts w:ascii="Times New Roman" w:eastAsia="Times New Roman" w:hAnsi="Times New Roman" w:cs="Times New Roman"/>
      <w:b/>
      <w:bCs/>
      <w:sz w:val="20"/>
      <w:szCs w:val="20"/>
      <w:lang w:val="es" w:eastAsia="hr-HR"/>
    </w:rPr>
  </w:style>
  <w:style w:type="character" w:customStyle="1" w:styleId="labelsponsororiginal">
    <w:name w:val="labelsponsororiginal"/>
    <w:basedOn w:val="DefaultParagraphFont"/>
    <w:rsid w:val="00B874D9"/>
  </w:style>
  <w:style w:type="character" w:customStyle="1" w:styleId="labelsponsoradditional">
    <w:name w:val="labelsponsoradditional"/>
    <w:basedOn w:val="DefaultParagraphFont"/>
    <w:rsid w:val="00B874D9"/>
  </w:style>
  <w:style w:type="paragraph" w:customStyle="1" w:styleId="ng-tns-c1980716226-0">
    <w:name w:val="ng-tns-c1980716226-0"/>
    <w:basedOn w:val="Normal"/>
    <w:rsid w:val="00B8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B874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4D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06A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8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10464">
                                      <w:marLeft w:val="256"/>
                                      <w:marRight w:val="256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20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92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16384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992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85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532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83323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470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08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9098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347217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83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72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08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345777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92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48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520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002706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59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4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42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51185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38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83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16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48308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35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429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20626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73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91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449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6337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05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24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741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9516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36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32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455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6347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44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0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9182941">
                                                      <w:marLeft w:val="-162"/>
                                                      <w:marRight w:val="-162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10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197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87944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93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02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358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769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86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342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4217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676808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221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83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505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5501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0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01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30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84442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75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796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84397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47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0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2085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16614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2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08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69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370612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16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39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620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159987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19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00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736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99128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67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30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8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83585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15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9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312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67903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415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8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19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3967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551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473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52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48117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259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44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59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58194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50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2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880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0936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4843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897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22018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02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561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239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49281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090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40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007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90354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0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43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925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093419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66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41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978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4463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83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93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952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272253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02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194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327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30471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66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3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105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924451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20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89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140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65078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81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02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404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87921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11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63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510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195201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56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749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043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103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71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25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06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164538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44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9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8599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5760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6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463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10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71016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58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170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582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36157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42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10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575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862797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22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289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875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186568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39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41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13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528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45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07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64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380971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19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869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857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8055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82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32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258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00476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9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15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735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066158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75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542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406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712057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5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44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053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16253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46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89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335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89183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9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91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4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319037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1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28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297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812258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23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59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412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561547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866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2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047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241003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89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52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423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39807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65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74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010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3997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575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70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82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683871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54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35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707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760913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83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67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896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000492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43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86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16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590989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09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53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985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202323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56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67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98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30605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008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524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253532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30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49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005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14411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081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7135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861409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51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3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858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32566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83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945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516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461366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380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58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399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79372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785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143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680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358933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5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93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845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49050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13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683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86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59975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080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381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905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906851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32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18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619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5136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5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83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323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74633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65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33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4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07442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7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03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1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238048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43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14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212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3852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9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78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75554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01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33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599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41108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694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49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363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944696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7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66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382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416379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5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49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320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1205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24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888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332342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06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78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394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36995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94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20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390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7927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15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78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32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116008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64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52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276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73965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5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33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411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00393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84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924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025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830541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7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50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631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441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11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95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696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64566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14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31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961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84318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8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02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2385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617788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470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2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719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870547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81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2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138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504060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6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67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25213">
                                                          <w:marLeft w:val="-162"/>
                                                          <w:marRight w:val="-162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98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32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Andrić</dc:creator>
  <cp:keywords/>
  <dc:description/>
  <cp:lastModifiedBy>Lucia D'Arino</cp:lastModifiedBy>
  <cp:revision>4</cp:revision>
  <dcterms:created xsi:type="dcterms:W3CDTF">2025-06-17T14:23:00Z</dcterms:created>
  <dcterms:modified xsi:type="dcterms:W3CDTF">2025-06-19T16:24:00Z</dcterms:modified>
</cp:coreProperties>
</file>