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EB33" w14:textId="6DC4C622" w:rsidR="009E720C" w:rsidRPr="00D211AE" w:rsidRDefault="009E720C" w:rsidP="008F5568">
      <w:pPr>
        <w:rPr>
          <w:lang w:val="en-US"/>
        </w:rPr>
      </w:pPr>
      <w:r w:rsidRPr="00D211AE">
        <w:rPr>
          <w:lang w:val="en-US"/>
        </w:rPr>
        <w:t xml:space="preserve">            </w:t>
      </w:r>
      <w:r w:rsidR="00D211AE" w:rsidRPr="00D211AE">
        <w:rPr>
          <w:noProof/>
          <w:lang w:val="en-US"/>
        </w:rPr>
        <w:drawing>
          <wp:inline distT="0" distB="0" distL="0" distR="0" wp14:anchorId="0633E6FB" wp14:editId="6E2F69E0">
            <wp:extent cx="1203767" cy="1171125"/>
            <wp:effectExtent l="0" t="0" r="3175" b="0"/>
            <wp:docPr id="5" name="Picture 5" descr="WF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FDB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023" cy="1180130"/>
                    </a:xfrm>
                    <a:prstGeom prst="rect">
                      <a:avLst/>
                    </a:prstGeom>
                  </pic:spPr>
                </pic:pic>
              </a:graphicData>
            </a:graphic>
          </wp:inline>
        </w:drawing>
      </w:r>
      <w:r w:rsidRPr="00D211AE">
        <w:rPr>
          <w:lang w:val="en-US"/>
        </w:rPr>
        <w:t xml:space="preserve">                                                 </w:t>
      </w:r>
      <w:r w:rsidR="00A36B34" w:rsidRPr="00D211AE">
        <w:rPr>
          <w:lang w:val="en-US"/>
        </w:rPr>
        <w:t xml:space="preserve">                             </w:t>
      </w:r>
      <w:r w:rsidR="00D211AE" w:rsidRPr="00D211AE">
        <w:rPr>
          <w:rFonts w:ascii="Times New Roman"/>
          <w:noProof/>
          <w:sz w:val="20"/>
          <w:lang w:val="en-US"/>
        </w:rPr>
        <w:drawing>
          <wp:inline distT="0" distB="0" distL="0" distR="0" wp14:anchorId="30F1F180" wp14:editId="64B7F71E">
            <wp:extent cx="1467611" cy="1239011"/>
            <wp:effectExtent l="0" t="0" r="0" b="0"/>
            <wp:docPr id="1" name="image1.png" descr="Deafblind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eafblind International Logo"/>
                    <pic:cNvPicPr/>
                  </pic:nvPicPr>
                  <pic:blipFill>
                    <a:blip r:embed="rId8" cstate="print"/>
                    <a:stretch>
                      <a:fillRect/>
                    </a:stretch>
                  </pic:blipFill>
                  <pic:spPr>
                    <a:xfrm>
                      <a:off x="0" y="0"/>
                      <a:ext cx="1467611" cy="1239011"/>
                    </a:xfrm>
                    <a:prstGeom prst="rect">
                      <a:avLst/>
                    </a:prstGeom>
                  </pic:spPr>
                </pic:pic>
              </a:graphicData>
            </a:graphic>
          </wp:inline>
        </w:drawing>
      </w:r>
      <w:r w:rsidR="00A36B34" w:rsidRPr="00D211AE">
        <w:rPr>
          <w:lang w:val="en-US"/>
        </w:rPr>
        <w:t xml:space="preserve">         </w:t>
      </w:r>
      <w:r w:rsidRPr="00D211AE">
        <w:rPr>
          <w:lang w:val="en-US"/>
        </w:rPr>
        <w:t xml:space="preserve">                          </w:t>
      </w:r>
    </w:p>
    <w:p w14:paraId="68EE35E1" w14:textId="77777777" w:rsidR="009E720C" w:rsidRPr="00D211AE" w:rsidRDefault="009E720C" w:rsidP="008F5568">
      <w:pPr>
        <w:rPr>
          <w:lang w:val="en-US"/>
        </w:rPr>
      </w:pPr>
    </w:p>
    <w:p w14:paraId="31C1B229" w14:textId="77777777" w:rsidR="009E720C" w:rsidRPr="00D211AE" w:rsidRDefault="009E720C" w:rsidP="008F5568">
      <w:pPr>
        <w:rPr>
          <w:sz w:val="36"/>
          <w:szCs w:val="36"/>
          <w:lang w:val="en-US"/>
        </w:rPr>
      </w:pPr>
    </w:p>
    <w:p w14:paraId="4E195238" w14:textId="0D3F1F39" w:rsidR="009E720C" w:rsidRPr="00D211AE" w:rsidRDefault="00A36B34" w:rsidP="009E720C">
      <w:pPr>
        <w:jc w:val="center"/>
        <w:rPr>
          <w:b/>
          <w:bCs/>
          <w:sz w:val="36"/>
          <w:szCs w:val="36"/>
          <w:lang w:val="en-US"/>
        </w:rPr>
      </w:pPr>
      <w:r w:rsidRPr="00D211AE">
        <w:rPr>
          <w:b/>
          <w:bCs/>
          <w:sz w:val="36"/>
          <w:szCs w:val="36"/>
          <w:lang w:val="en-US"/>
        </w:rPr>
        <w:t>INTERNATIONAL DAY OF EDUCATION</w:t>
      </w:r>
      <w:r w:rsidR="00A3710B" w:rsidRPr="00D211AE">
        <w:rPr>
          <w:b/>
          <w:bCs/>
          <w:sz w:val="36"/>
          <w:szCs w:val="36"/>
          <w:lang w:val="en-US"/>
        </w:rPr>
        <w:t>:</w:t>
      </w:r>
    </w:p>
    <w:p w14:paraId="59765EC9" w14:textId="04D8E261" w:rsidR="00A3710B" w:rsidRPr="00D211AE" w:rsidRDefault="00A3710B" w:rsidP="009E720C">
      <w:pPr>
        <w:jc w:val="center"/>
        <w:rPr>
          <w:b/>
          <w:bCs/>
          <w:sz w:val="32"/>
          <w:szCs w:val="32"/>
          <w:lang w:val="en-US"/>
        </w:rPr>
      </w:pPr>
      <w:r w:rsidRPr="00D211AE">
        <w:rPr>
          <w:b/>
          <w:bCs/>
          <w:sz w:val="32"/>
          <w:szCs w:val="32"/>
          <w:lang w:val="en-US"/>
        </w:rPr>
        <w:t>WFDB and DbI Call for the Immediate Respect of the Right to Education of ALL Children with Deafblind</w:t>
      </w:r>
      <w:r w:rsidR="00CC0A85">
        <w:rPr>
          <w:b/>
          <w:bCs/>
          <w:sz w:val="32"/>
          <w:szCs w:val="32"/>
          <w:lang w:val="en-US"/>
        </w:rPr>
        <w:t>n</w:t>
      </w:r>
      <w:r w:rsidRPr="00D211AE">
        <w:rPr>
          <w:b/>
          <w:bCs/>
          <w:sz w:val="32"/>
          <w:szCs w:val="32"/>
          <w:lang w:val="en-US"/>
        </w:rPr>
        <w:t>ess</w:t>
      </w:r>
    </w:p>
    <w:p w14:paraId="2BE73161" w14:textId="77777777" w:rsidR="009E720C" w:rsidRPr="00D211AE" w:rsidRDefault="009E720C" w:rsidP="009E720C">
      <w:pPr>
        <w:jc w:val="center"/>
        <w:rPr>
          <w:b/>
          <w:bCs/>
          <w:sz w:val="32"/>
          <w:szCs w:val="32"/>
          <w:lang w:val="en-US"/>
        </w:rPr>
      </w:pPr>
    </w:p>
    <w:p w14:paraId="2565A646" w14:textId="0F01F73B" w:rsidR="008F5568" w:rsidRPr="00D211AE" w:rsidRDefault="008F5568" w:rsidP="008F5568">
      <w:pPr>
        <w:rPr>
          <w:b/>
          <w:lang w:val="en-US"/>
        </w:rPr>
      </w:pPr>
      <w:r w:rsidRPr="00D211AE">
        <w:rPr>
          <w:b/>
          <w:lang w:val="en-US"/>
        </w:rPr>
        <w:t xml:space="preserve">Every child has the right to education! </w:t>
      </w:r>
    </w:p>
    <w:p w14:paraId="17635081" w14:textId="05FC7C1A" w:rsidR="008F5568" w:rsidRPr="00D211AE" w:rsidRDefault="008F5568" w:rsidP="008F5568">
      <w:pPr>
        <w:rPr>
          <w:b/>
          <w:lang w:val="en-US"/>
        </w:rPr>
      </w:pPr>
      <w:r w:rsidRPr="00D211AE">
        <w:rPr>
          <w:b/>
          <w:lang w:val="en-US"/>
        </w:rPr>
        <w:t>Both the UN Convention on the Rights of the Child</w:t>
      </w:r>
      <w:r w:rsidR="00A82421" w:rsidRPr="00D211AE">
        <w:rPr>
          <w:b/>
          <w:lang w:val="en-US"/>
        </w:rPr>
        <w:t xml:space="preserve"> </w:t>
      </w:r>
      <w:r w:rsidRPr="00D211AE">
        <w:rPr>
          <w:b/>
          <w:lang w:val="en-US"/>
        </w:rPr>
        <w:t>and the Convention of Rights of Persons with Disabilities</w:t>
      </w:r>
      <w:r w:rsidR="00A82421" w:rsidRPr="00D211AE">
        <w:rPr>
          <w:b/>
          <w:lang w:val="en-US"/>
        </w:rPr>
        <w:t xml:space="preserve"> </w:t>
      </w:r>
      <w:r w:rsidRPr="00D211AE">
        <w:rPr>
          <w:b/>
          <w:lang w:val="en-US"/>
        </w:rPr>
        <w:t xml:space="preserve">proclaim the right to education and full and equitable inclusion of children with disabilities in society. </w:t>
      </w:r>
    </w:p>
    <w:p w14:paraId="78C6FF99" w14:textId="7CF11106" w:rsidR="009746C7" w:rsidRPr="00D211AE" w:rsidRDefault="009746C7" w:rsidP="008F5568">
      <w:pPr>
        <w:rPr>
          <w:b/>
          <w:lang w:val="en-US"/>
        </w:rPr>
      </w:pPr>
      <w:r w:rsidRPr="00D211AE">
        <w:rPr>
          <w:b/>
          <w:lang w:val="en-US"/>
        </w:rPr>
        <w:t xml:space="preserve">However, </w:t>
      </w:r>
      <w:r w:rsidR="008F5568" w:rsidRPr="00D211AE">
        <w:rPr>
          <w:b/>
          <w:lang w:val="en-US"/>
        </w:rPr>
        <w:t>children with deafblindness</w:t>
      </w:r>
      <w:r w:rsidRPr="00D211AE">
        <w:rPr>
          <w:b/>
          <w:lang w:val="en-US"/>
        </w:rPr>
        <w:t xml:space="preserve"> are still </w:t>
      </w:r>
      <w:r w:rsidR="00643CDA" w:rsidRPr="00D211AE">
        <w:rPr>
          <w:b/>
          <w:lang w:val="en-US"/>
        </w:rPr>
        <w:t xml:space="preserve">being </w:t>
      </w:r>
      <w:r w:rsidRPr="00D211AE">
        <w:rPr>
          <w:b/>
          <w:lang w:val="en-US"/>
        </w:rPr>
        <w:t>left behind</w:t>
      </w:r>
      <w:r w:rsidR="008F5568" w:rsidRPr="00D211AE">
        <w:rPr>
          <w:b/>
          <w:lang w:val="en-US"/>
        </w:rPr>
        <w:t xml:space="preserve">. </w:t>
      </w:r>
    </w:p>
    <w:p w14:paraId="1BE7FA96" w14:textId="39DFBF4C" w:rsidR="007B7B6C" w:rsidRPr="00D211AE" w:rsidRDefault="008F5568" w:rsidP="008F5568">
      <w:pPr>
        <w:rPr>
          <w:b/>
          <w:lang w:val="en-US"/>
        </w:rPr>
      </w:pPr>
      <w:r w:rsidRPr="00D211AE">
        <w:rPr>
          <w:b/>
          <w:lang w:val="en-US"/>
        </w:rPr>
        <w:t xml:space="preserve">The </w:t>
      </w:r>
      <w:r w:rsidR="00295F16" w:rsidRPr="00D211AE">
        <w:rPr>
          <w:b/>
          <w:lang w:val="en-US"/>
        </w:rPr>
        <w:t xml:space="preserve">1st </w:t>
      </w:r>
      <w:r w:rsidRPr="00D211AE">
        <w:rPr>
          <w:b/>
          <w:lang w:val="en-US"/>
        </w:rPr>
        <w:t xml:space="preserve">Global Report on Deafblindness </w:t>
      </w:r>
      <w:r w:rsidR="009746C7" w:rsidRPr="00D211AE">
        <w:rPr>
          <w:b/>
          <w:lang w:val="en-US"/>
        </w:rPr>
        <w:t xml:space="preserve">by the World Federation of the Deafblind WFDB in 2018 </w:t>
      </w:r>
      <w:r w:rsidRPr="00D211AE">
        <w:rPr>
          <w:b/>
          <w:lang w:val="en-US"/>
        </w:rPr>
        <w:t>ma</w:t>
      </w:r>
      <w:r w:rsidR="009746C7" w:rsidRPr="00D211AE">
        <w:rPr>
          <w:b/>
          <w:lang w:val="en-US"/>
        </w:rPr>
        <w:t>de</w:t>
      </w:r>
      <w:r w:rsidRPr="00D211AE">
        <w:rPr>
          <w:b/>
          <w:lang w:val="en-US"/>
        </w:rPr>
        <w:t xml:space="preserve"> it clear: Children with deafblindness are up to 23 times less likely to be in school than children without disabilities, and less likely to be in school than children with other disabilities.</w:t>
      </w:r>
    </w:p>
    <w:p w14:paraId="6E17A624" w14:textId="47D572CE" w:rsidR="008F5568" w:rsidRPr="00D211AE" w:rsidRDefault="00DA5156" w:rsidP="008F5568">
      <w:pPr>
        <w:rPr>
          <w:b/>
          <w:lang w:val="en-US"/>
        </w:rPr>
      </w:pPr>
      <w:r w:rsidRPr="00D211AE">
        <w:rPr>
          <w:b/>
          <w:lang w:val="en-US"/>
        </w:rPr>
        <w:t>T</w:t>
      </w:r>
      <w:r w:rsidR="00295F16" w:rsidRPr="00D211AE">
        <w:rPr>
          <w:b/>
          <w:lang w:val="en-US"/>
        </w:rPr>
        <w:t>he 2</w:t>
      </w:r>
      <w:r w:rsidR="00295F16" w:rsidRPr="00D211AE">
        <w:rPr>
          <w:b/>
          <w:vertAlign w:val="superscript"/>
          <w:lang w:val="en-US"/>
        </w:rPr>
        <w:t>nd</w:t>
      </w:r>
      <w:r w:rsidR="00295F16" w:rsidRPr="00D211AE">
        <w:rPr>
          <w:b/>
          <w:lang w:val="en-US"/>
        </w:rPr>
        <w:t xml:space="preserve"> Global Report </w:t>
      </w:r>
      <w:r w:rsidR="009746C7" w:rsidRPr="00D211AE">
        <w:rPr>
          <w:b/>
          <w:lang w:val="en-US"/>
        </w:rPr>
        <w:t xml:space="preserve">by WFDB in 2023 </w:t>
      </w:r>
      <w:r w:rsidR="00295F16" w:rsidRPr="00D211AE">
        <w:rPr>
          <w:b/>
          <w:lang w:val="en-US"/>
        </w:rPr>
        <w:t xml:space="preserve">explored the situation of children living with deafblindness </w:t>
      </w:r>
      <w:r w:rsidR="009746C7" w:rsidRPr="00D211AE">
        <w:rPr>
          <w:b/>
          <w:lang w:val="en-US"/>
        </w:rPr>
        <w:t xml:space="preserve">further </w:t>
      </w:r>
      <w:r w:rsidR="00295F16" w:rsidRPr="00D211AE">
        <w:rPr>
          <w:b/>
          <w:lang w:val="en-US"/>
        </w:rPr>
        <w:t>in 36 countries across the glob</w:t>
      </w:r>
      <w:r w:rsidR="00F734F3" w:rsidRPr="00D211AE">
        <w:rPr>
          <w:b/>
          <w:lang w:val="en-US"/>
        </w:rPr>
        <w:t>e</w:t>
      </w:r>
      <w:r w:rsidR="00295F16" w:rsidRPr="00D211AE">
        <w:rPr>
          <w:b/>
          <w:lang w:val="en-US"/>
        </w:rPr>
        <w:t xml:space="preserve">. The results are </w:t>
      </w:r>
      <w:proofErr w:type="gramStart"/>
      <w:r w:rsidR="00295F16" w:rsidRPr="00D211AE">
        <w:rPr>
          <w:b/>
          <w:lang w:val="en-US"/>
        </w:rPr>
        <w:t>devastating:</w:t>
      </w:r>
      <w:proofErr w:type="gramEnd"/>
      <w:r w:rsidR="00295F16" w:rsidRPr="00D211AE">
        <w:rPr>
          <w:b/>
          <w:lang w:val="en-US"/>
        </w:rPr>
        <w:t xml:space="preserve"> </w:t>
      </w:r>
      <w:r w:rsidR="00CC0A85">
        <w:rPr>
          <w:b/>
          <w:lang w:val="en-US"/>
        </w:rPr>
        <w:t>only</w:t>
      </w:r>
      <w:r w:rsidR="00295F16" w:rsidRPr="00D211AE">
        <w:rPr>
          <w:b/>
          <w:lang w:val="en-US"/>
        </w:rPr>
        <w:t xml:space="preserve"> 14% </w:t>
      </w:r>
      <w:r w:rsidR="00643CDA" w:rsidRPr="00D211AE">
        <w:rPr>
          <w:b/>
          <w:lang w:val="en-US"/>
        </w:rPr>
        <w:t>are</w:t>
      </w:r>
      <w:r w:rsidR="00295F16" w:rsidRPr="00D211AE">
        <w:rPr>
          <w:b/>
          <w:lang w:val="en-US"/>
        </w:rPr>
        <w:t xml:space="preserve"> enrolled in education. </w:t>
      </w:r>
    </w:p>
    <w:p w14:paraId="5764FC71" w14:textId="6E46D58E" w:rsidR="009746C7" w:rsidRPr="00D211AE" w:rsidRDefault="0084772D" w:rsidP="008F5568">
      <w:pPr>
        <w:rPr>
          <w:b/>
          <w:lang w:val="en-US"/>
        </w:rPr>
      </w:pPr>
      <w:r w:rsidRPr="00D211AE">
        <w:rPr>
          <w:b/>
          <w:lang w:val="en-US"/>
        </w:rPr>
        <w:t>The</w:t>
      </w:r>
      <w:r w:rsidR="009746C7" w:rsidRPr="00D211AE">
        <w:rPr>
          <w:b/>
          <w:lang w:val="en-US"/>
        </w:rPr>
        <w:t xml:space="preserve"> newest compara</w:t>
      </w:r>
      <w:r w:rsidR="00643CDA" w:rsidRPr="00D211AE">
        <w:rPr>
          <w:b/>
          <w:lang w:val="en-US"/>
        </w:rPr>
        <w:t>tive</w:t>
      </w:r>
      <w:r w:rsidR="009746C7" w:rsidRPr="00D211AE">
        <w:rPr>
          <w:b/>
          <w:lang w:val="en-US"/>
        </w:rPr>
        <w:t xml:space="preserve"> data by Deafblind International DbI</w:t>
      </w:r>
      <w:r w:rsidR="00643CDA" w:rsidRPr="00D211AE">
        <w:rPr>
          <w:b/>
          <w:lang w:val="en-US"/>
        </w:rPr>
        <w:t xml:space="preserve">, which </w:t>
      </w:r>
      <w:r w:rsidR="009746C7" w:rsidRPr="00D211AE">
        <w:rPr>
          <w:b/>
          <w:lang w:val="en-US"/>
        </w:rPr>
        <w:t>focus</w:t>
      </w:r>
      <w:r w:rsidR="00643CDA" w:rsidRPr="00D211AE">
        <w:rPr>
          <w:b/>
          <w:lang w:val="en-US"/>
        </w:rPr>
        <w:t>es</w:t>
      </w:r>
      <w:r w:rsidR="009746C7" w:rsidRPr="00D211AE">
        <w:rPr>
          <w:b/>
          <w:lang w:val="en-US"/>
        </w:rPr>
        <w:t xml:space="preserve"> on 27 countries in Africa, Asia</w:t>
      </w:r>
      <w:r w:rsidRPr="00D211AE">
        <w:rPr>
          <w:b/>
          <w:lang w:val="en-US"/>
        </w:rPr>
        <w:t xml:space="preserve">, </w:t>
      </w:r>
      <w:r w:rsidR="009746C7" w:rsidRPr="00D211AE">
        <w:rPr>
          <w:b/>
          <w:lang w:val="en-US"/>
        </w:rPr>
        <w:t>and Latin America</w:t>
      </w:r>
      <w:r w:rsidR="00643CDA" w:rsidRPr="00D211AE">
        <w:rPr>
          <w:b/>
          <w:lang w:val="en-US"/>
        </w:rPr>
        <w:t xml:space="preserve">, </w:t>
      </w:r>
      <w:r w:rsidR="009746C7" w:rsidRPr="00D211AE">
        <w:rPr>
          <w:b/>
          <w:lang w:val="en-US"/>
        </w:rPr>
        <w:t xml:space="preserve">shows that there is </w:t>
      </w:r>
      <w:r w:rsidR="00A23806" w:rsidRPr="00D211AE">
        <w:rPr>
          <w:b/>
          <w:lang w:val="en-US"/>
        </w:rPr>
        <w:t>still an enormous need for</w:t>
      </w:r>
      <w:r w:rsidR="009746C7" w:rsidRPr="00D211AE">
        <w:rPr>
          <w:b/>
          <w:lang w:val="en-US"/>
        </w:rPr>
        <w:t xml:space="preserve"> quality education from pre</w:t>
      </w:r>
      <w:r w:rsidR="00643CDA" w:rsidRPr="00D211AE">
        <w:rPr>
          <w:b/>
          <w:lang w:val="en-US"/>
        </w:rPr>
        <w:t>-</w:t>
      </w:r>
      <w:r w:rsidR="009746C7" w:rsidRPr="00D211AE">
        <w:rPr>
          <w:b/>
          <w:lang w:val="en-US"/>
        </w:rPr>
        <w:t xml:space="preserve">school to vocational training, </w:t>
      </w:r>
      <w:r w:rsidR="00A23806" w:rsidRPr="00D211AE">
        <w:rPr>
          <w:b/>
          <w:lang w:val="en-US"/>
        </w:rPr>
        <w:t>for</w:t>
      </w:r>
      <w:r w:rsidR="009746C7" w:rsidRPr="00D211AE">
        <w:rPr>
          <w:b/>
          <w:lang w:val="en-US"/>
        </w:rPr>
        <w:t xml:space="preserve"> research, and </w:t>
      </w:r>
      <w:r w:rsidR="00A23806" w:rsidRPr="00D211AE">
        <w:rPr>
          <w:b/>
          <w:lang w:val="en-US"/>
        </w:rPr>
        <w:t>for</w:t>
      </w:r>
      <w:r w:rsidR="00643CDA" w:rsidRPr="00D211AE">
        <w:rPr>
          <w:b/>
          <w:lang w:val="en-US"/>
        </w:rPr>
        <w:t xml:space="preserve"> </w:t>
      </w:r>
      <w:r w:rsidR="009746C7" w:rsidRPr="00D211AE">
        <w:rPr>
          <w:b/>
          <w:lang w:val="en-US"/>
        </w:rPr>
        <w:t>assistive technology</w:t>
      </w:r>
      <w:r w:rsidR="00A23806" w:rsidRPr="00D211AE">
        <w:rPr>
          <w:b/>
          <w:lang w:val="en-US"/>
        </w:rPr>
        <w:t xml:space="preserve"> in far too many places.</w:t>
      </w:r>
    </w:p>
    <w:p w14:paraId="4E5E57E5" w14:textId="5490F724" w:rsidR="00295F16" w:rsidRPr="00D211AE" w:rsidRDefault="005A4CAF" w:rsidP="008F5568">
      <w:pPr>
        <w:rPr>
          <w:b/>
          <w:lang w:val="en-US"/>
        </w:rPr>
      </w:pPr>
      <w:r w:rsidRPr="00D211AE">
        <w:rPr>
          <w:b/>
          <w:lang w:val="en-US"/>
        </w:rPr>
        <w:t>Th</w:t>
      </w:r>
      <w:r w:rsidR="009746C7" w:rsidRPr="00D211AE">
        <w:rPr>
          <w:b/>
          <w:lang w:val="en-US"/>
        </w:rPr>
        <w:t xml:space="preserve">e </w:t>
      </w:r>
      <w:r w:rsidR="008918EC" w:rsidRPr="00D211AE">
        <w:rPr>
          <w:b/>
          <w:lang w:val="en-US"/>
        </w:rPr>
        <w:t xml:space="preserve">current </w:t>
      </w:r>
      <w:proofErr w:type="gramStart"/>
      <w:r w:rsidR="008918EC" w:rsidRPr="00D211AE">
        <w:rPr>
          <w:b/>
          <w:lang w:val="en-US"/>
        </w:rPr>
        <w:t>state</w:t>
      </w:r>
      <w:r w:rsidR="00643CDA" w:rsidRPr="00D211AE">
        <w:rPr>
          <w:b/>
          <w:lang w:val="en-US"/>
        </w:rPr>
        <w:t xml:space="preserve"> of affairs</w:t>
      </w:r>
      <w:proofErr w:type="gramEnd"/>
      <w:r w:rsidRPr="00D211AE">
        <w:rPr>
          <w:b/>
          <w:lang w:val="en-US"/>
        </w:rPr>
        <w:t xml:space="preserve"> is clearly </w:t>
      </w:r>
      <w:r w:rsidR="00643CDA" w:rsidRPr="00D211AE">
        <w:rPr>
          <w:b/>
          <w:lang w:val="en-US"/>
        </w:rPr>
        <w:t>un</w:t>
      </w:r>
      <w:r w:rsidRPr="00D211AE">
        <w:rPr>
          <w:b/>
          <w:lang w:val="en-US"/>
        </w:rPr>
        <w:t xml:space="preserve">acceptable. </w:t>
      </w:r>
      <w:r w:rsidR="008918EC" w:rsidRPr="00D211AE">
        <w:rPr>
          <w:b/>
          <w:lang w:val="en-US"/>
        </w:rPr>
        <w:t xml:space="preserve">Therefore, </w:t>
      </w:r>
      <w:r w:rsidR="004B0048" w:rsidRPr="00D211AE">
        <w:rPr>
          <w:b/>
          <w:lang w:val="en-US"/>
        </w:rPr>
        <w:t>WFDB and DbI call</w:t>
      </w:r>
      <w:r w:rsidR="00A75C40" w:rsidRPr="00D211AE">
        <w:rPr>
          <w:b/>
          <w:lang w:val="en-US"/>
        </w:rPr>
        <w:t xml:space="preserve">, </w:t>
      </w:r>
      <w:r w:rsidR="008918EC" w:rsidRPr="00D211AE">
        <w:rPr>
          <w:b/>
          <w:lang w:val="en-US"/>
        </w:rPr>
        <w:t>on this International Day of Education 2024</w:t>
      </w:r>
      <w:r w:rsidR="00A75C40" w:rsidRPr="00D211AE">
        <w:rPr>
          <w:b/>
          <w:lang w:val="en-US"/>
        </w:rPr>
        <w:t>,</w:t>
      </w:r>
      <w:r w:rsidR="008918EC" w:rsidRPr="00D211AE">
        <w:rPr>
          <w:b/>
          <w:lang w:val="en-US"/>
        </w:rPr>
        <w:t xml:space="preserve"> </w:t>
      </w:r>
      <w:r w:rsidR="004B0048" w:rsidRPr="00D211AE">
        <w:rPr>
          <w:b/>
          <w:lang w:val="en-US"/>
        </w:rPr>
        <w:t>for the imm</w:t>
      </w:r>
      <w:r w:rsidR="00656CFA" w:rsidRPr="00D211AE">
        <w:rPr>
          <w:b/>
          <w:lang w:val="en-US"/>
        </w:rPr>
        <w:t>e</w:t>
      </w:r>
      <w:r w:rsidR="004B0048" w:rsidRPr="00D211AE">
        <w:rPr>
          <w:b/>
          <w:lang w:val="en-US"/>
        </w:rPr>
        <w:t xml:space="preserve">diate respect of the right to education </w:t>
      </w:r>
      <w:r w:rsidR="008918EC" w:rsidRPr="00D211AE">
        <w:rPr>
          <w:b/>
          <w:lang w:val="en-US"/>
        </w:rPr>
        <w:t>of</w:t>
      </w:r>
      <w:r w:rsidR="004B0048" w:rsidRPr="00D211AE">
        <w:rPr>
          <w:b/>
          <w:lang w:val="en-US"/>
        </w:rPr>
        <w:t xml:space="preserve"> </w:t>
      </w:r>
      <w:r w:rsidR="0084772D" w:rsidRPr="00D211AE">
        <w:rPr>
          <w:b/>
          <w:lang w:val="en-US"/>
        </w:rPr>
        <w:t xml:space="preserve">all children </w:t>
      </w:r>
      <w:r w:rsidR="004B0048" w:rsidRPr="00D211AE">
        <w:rPr>
          <w:b/>
          <w:lang w:val="en-US"/>
        </w:rPr>
        <w:t xml:space="preserve">with deafblindness. </w:t>
      </w:r>
    </w:p>
    <w:p w14:paraId="1B008C1A" w14:textId="70824BA0" w:rsidR="004B0048" w:rsidRPr="00D211AE" w:rsidRDefault="00A75C40" w:rsidP="008F5568">
      <w:pPr>
        <w:rPr>
          <w:b/>
          <w:lang w:val="en-US"/>
        </w:rPr>
      </w:pPr>
      <w:r w:rsidRPr="00D211AE">
        <w:rPr>
          <w:b/>
          <w:lang w:val="en-US"/>
        </w:rPr>
        <w:t>The vision and mission of DbI's current global education campaign "LET ME IN", which is being implemented in close collaboration with the WFDB, is to bring about effective change in education for these children. Many other important international organisations such as the International Council for Education of People with Visual Impairment ICEVI are also on board</w:t>
      </w:r>
      <w:r w:rsidR="00643CDA" w:rsidRPr="00D211AE">
        <w:rPr>
          <w:b/>
          <w:lang w:val="en-US"/>
        </w:rPr>
        <w:t>.</w:t>
      </w:r>
    </w:p>
    <w:p w14:paraId="6BE4A722" w14:textId="3E5589F2" w:rsidR="009C353C" w:rsidRPr="00D211AE" w:rsidRDefault="0046122B" w:rsidP="008F5568">
      <w:pPr>
        <w:rPr>
          <w:b/>
          <w:lang w:val="en-US"/>
        </w:rPr>
      </w:pPr>
      <w:r w:rsidRPr="00D211AE">
        <w:rPr>
          <w:b/>
          <w:lang w:val="en-US"/>
        </w:rPr>
        <w:t xml:space="preserve">The campaign, which has the potential to reach 5.5 million children, guarantees regionally relevant goals and coordinated projects in a culturally and systemically appropriate form </w:t>
      </w:r>
      <w:proofErr w:type="gramStart"/>
      <w:r w:rsidRPr="00D211AE">
        <w:rPr>
          <w:b/>
          <w:lang w:val="en-US"/>
        </w:rPr>
        <w:lastRenderedPageBreak/>
        <w:t>on the basis of</w:t>
      </w:r>
      <w:proofErr w:type="gramEnd"/>
      <w:r w:rsidRPr="00D211AE">
        <w:rPr>
          <w:b/>
          <w:lang w:val="en-US"/>
        </w:rPr>
        <w:t xml:space="preserve"> growing regional competence networks</w:t>
      </w:r>
      <w:r w:rsidR="008918EC" w:rsidRPr="00D211AE">
        <w:rPr>
          <w:b/>
          <w:lang w:val="en-US"/>
        </w:rPr>
        <w:t xml:space="preserve">. </w:t>
      </w:r>
      <w:r w:rsidR="00C31ECF" w:rsidRPr="00D211AE">
        <w:rPr>
          <w:b/>
          <w:lang w:val="en-US"/>
        </w:rPr>
        <w:t xml:space="preserve">In Africa, the campaign is perfectly aligned with the </w:t>
      </w:r>
      <w:r w:rsidR="00643CDA" w:rsidRPr="00D211AE">
        <w:rPr>
          <w:b/>
          <w:lang w:val="en-US"/>
        </w:rPr>
        <w:t xml:space="preserve">African Union’s </w:t>
      </w:r>
      <w:r w:rsidR="009C353C" w:rsidRPr="00D211AE">
        <w:rPr>
          <w:b/>
          <w:lang w:val="en-US"/>
        </w:rPr>
        <w:t>theme for 2024:</w:t>
      </w:r>
    </w:p>
    <w:p w14:paraId="6C4A43D3" w14:textId="2E7BA352" w:rsidR="008918EC" w:rsidRPr="00D211AE" w:rsidRDefault="009C353C" w:rsidP="008F5568">
      <w:pPr>
        <w:rPr>
          <w:b/>
          <w:lang w:val="en-US"/>
        </w:rPr>
      </w:pPr>
      <w:r w:rsidRPr="00D211AE">
        <w:rPr>
          <w:b/>
          <w:lang w:val="en-US"/>
        </w:rPr>
        <w:t> « Educate an African fit for the 21st Century: Building resilient education systems for increased access to inclusive, lifelong, quality, and relevant learning in Africa »</w:t>
      </w:r>
      <w:r w:rsidR="00A23806" w:rsidRPr="00D211AE">
        <w:rPr>
          <w:b/>
          <w:lang w:val="en-US"/>
        </w:rPr>
        <w:t>.</w:t>
      </w:r>
    </w:p>
    <w:p w14:paraId="1898EF0D" w14:textId="17B8AAD0" w:rsidR="00AA6BCE" w:rsidRPr="00D211AE" w:rsidRDefault="009C353C" w:rsidP="008F5568">
      <w:pPr>
        <w:rPr>
          <w:b/>
          <w:lang w:val="en-US"/>
        </w:rPr>
      </w:pPr>
      <w:r w:rsidRPr="00D211AE">
        <w:rPr>
          <w:b/>
          <w:lang w:val="en-US"/>
        </w:rPr>
        <w:t xml:space="preserve">Let’s work together across all borders, </w:t>
      </w:r>
      <w:r w:rsidR="002B3742" w:rsidRPr="00D211AE">
        <w:rPr>
          <w:b/>
          <w:lang w:val="en-US"/>
        </w:rPr>
        <w:t xml:space="preserve">and despite </w:t>
      </w:r>
      <w:r w:rsidRPr="00D211AE">
        <w:rPr>
          <w:b/>
          <w:lang w:val="en-US"/>
        </w:rPr>
        <w:t xml:space="preserve">differences, conflicts, wars, natural and human-made </w:t>
      </w:r>
      <w:r w:rsidR="00CC0A85" w:rsidRPr="00D211AE">
        <w:rPr>
          <w:b/>
          <w:lang w:val="en-US"/>
        </w:rPr>
        <w:t>disasters.</w:t>
      </w:r>
      <w:r w:rsidRPr="00D211AE">
        <w:rPr>
          <w:b/>
          <w:lang w:val="en-US"/>
        </w:rPr>
        <w:t xml:space="preserve"> </w:t>
      </w:r>
    </w:p>
    <w:p w14:paraId="7F52462C" w14:textId="4ACD3DF9" w:rsidR="00AA6BCE" w:rsidRPr="00D211AE" w:rsidRDefault="00AA6BCE" w:rsidP="00AA6BCE">
      <w:pPr>
        <w:pStyle w:val="Listenabsatz"/>
        <w:numPr>
          <w:ilvl w:val="0"/>
          <w:numId w:val="1"/>
        </w:numPr>
        <w:rPr>
          <w:rFonts w:eastAsia="Times New Roman"/>
          <w:b/>
          <w:lang w:val="en-US"/>
        </w:rPr>
      </w:pPr>
      <w:r w:rsidRPr="00D211AE">
        <w:rPr>
          <w:rFonts w:eastAsia="Times New Roman"/>
          <w:b/>
          <w:lang w:val="en-US"/>
        </w:rPr>
        <w:t xml:space="preserve">To make </w:t>
      </w:r>
      <w:r w:rsidR="00835B77" w:rsidRPr="00D211AE">
        <w:rPr>
          <w:rFonts w:eastAsia="Times New Roman"/>
          <w:b/>
          <w:lang w:val="en-US"/>
        </w:rPr>
        <w:t xml:space="preserve">pre-school and </w:t>
      </w:r>
      <w:r w:rsidRPr="00D211AE">
        <w:rPr>
          <w:rFonts w:eastAsia="Times New Roman"/>
          <w:b/>
          <w:lang w:val="en-US"/>
        </w:rPr>
        <w:t>school accessible for all children with deafblindness</w:t>
      </w:r>
    </w:p>
    <w:p w14:paraId="41B078E9" w14:textId="73FBC5A6" w:rsidR="00AA6BCE" w:rsidRPr="00D211AE" w:rsidRDefault="00AA6BCE" w:rsidP="00AA6BCE">
      <w:pPr>
        <w:pStyle w:val="Listenabsatz"/>
        <w:numPr>
          <w:ilvl w:val="0"/>
          <w:numId w:val="1"/>
        </w:numPr>
        <w:rPr>
          <w:rFonts w:eastAsia="Times New Roman"/>
          <w:b/>
          <w:lang w:val="en-US"/>
        </w:rPr>
      </w:pPr>
      <w:r w:rsidRPr="00D211AE">
        <w:rPr>
          <w:rFonts w:eastAsia="Times New Roman"/>
          <w:b/>
          <w:lang w:val="en-US"/>
        </w:rPr>
        <w:t xml:space="preserve">ensuring inclusive environments, </w:t>
      </w:r>
    </w:p>
    <w:p w14:paraId="7CDF37B9" w14:textId="3FAF3985" w:rsidR="00AA6BCE" w:rsidRPr="00D211AE" w:rsidRDefault="00AA6BCE" w:rsidP="00CD0D94">
      <w:pPr>
        <w:pStyle w:val="Listenabsatz"/>
        <w:numPr>
          <w:ilvl w:val="0"/>
          <w:numId w:val="1"/>
        </w:numPr>
        <w:rPr>
          <w:rFonts w:eastAsia="Times New Roman"/>
          <w:b/>
          <w:lang w:val="en-US"/>
        </w:rPr>
      </w:pPr>
      <w:r w:rsidRPr="00D211AE">
        <w:rPr>
          <w:rFonts w:eastAsia="Times New Roman"/>
          <w:b/>
          <w:lang w:val="en-US"/>
        </w:rPr>
        <w:t xml:space="preserve">quality support, </w:t>
      </w:r>
    </w:p>
    <w:p w14:paraId="2A1B475B" w14:textId="1A0F9E09" w:rsidR="00AA6BCE" w:rsidRPr="00D211AE" w:rsidRDefault="00AA6BCE" w:rsidP="00CD0D94">
      <w:pPr>
        <w:pStyle w:val="Listenabsatz"/>
        <w:numPr>
          <w:ilvl w:val="0"/>
          <w:numId w:val="1"/>
        </w:numPr>
        <w:rPr>
          <w:rFonts w:eastAsia="Times New Roman"/>
          <w:b/>
          <w:lang w:val="en-US"/>
        </w:rPr>
      </w:pPr>
      <w:r w:rsidRPr="00D211AE">
        <w:rPr>
          <w:rFonts w:eastAsia="Times New Roman"/>
          <w:b/>
          <w:lang w:val="en-US"/>
        </w:rPr>
        <w:t xml:space="preserve">and provision of </w:t>
      </w:r>
      <w:r w:rsidR="00F5775E" w:rsidRPr="00D211AE">
        <w:rPr>
          <w:rFonts w:eastAsia="Times New Roman"/>
          <w:b/>
          <w:lang w:val="en-US"/>
        </w:rPr>
        <w:t xml:space="preserve">deafblind </w:t>
      </w:r>
      <w:r w:rsidRPr="00D211AE">
        <w:rPr>
          <w:rFonts w:eastAsia="Times New Roman"/>
          <w:b/>
          <w:lang w:val="en-US"/>
        </w:rPr>
        <w:t>interpreters,</w:t>
      </w:r>
      <w:r w:rsidR="00F5775E" w:rsidRPr="00D211AE">
        <w:rPr>
          <w:rFonts w:eastAsia="Times New Roman"/>
          <w:b/>
          <w:lang w:val="en-US"/>
        </w:rPr>
        <w:t xml:space="preserve"> communication guides,</w:t>
      </w:r>
      <w:r w:rsidRPr="00D211AE">
        <w:rPr>
          <w:rFonts w:eastAsia="Times New Roman"/>
          <w:b/>
          <w:lang w:val="en-US"/>
        </w:rPr>
        <w:t xml:space="preserve"> </w:t>
      </w:r>
      <w:proofErr w:type="gramStart"/>
      <w:r w:rsidRPr="00D211AE">
        <w:rPr>
          <w:rFonts w:eastAsia="Times New Roman"/>
          <w:b/>
          <w:lang w:val="en-US"/>
        </w:rPr>
        <w:t>intervenors</w:t>
      </w:r>
      <w:proofErr w:type="gramEnd"/>
      <w:r w:rsidRPr="00D211AE">
        <w:rPr>
          <w:rFonts w:eastAsia="Times New Roman"/>
          <w:b/>
          <w:lang w:val="en-US"/>
        </w:rPr>
        <w:t xml:space="preserve"> or assistants, depending on the individual needs. </w:t>
      </w:r>
    </w:p>
    <w:p w14:paraId="16FE04B6" w14:textId="77777777" w:rsidR="00AA6BCE" w:rsidRPr="00D211AE" w:rsidRDefault="00AA6BCE" w:rsidP="00AA6BCE">
      <w:pPr>
        <w:ind w:left="405"/>
        <w:rPr>
          <w:b/>
          <w:lang w:val="en-US"/>
        </w:rPr>
      </w:pPr>
    </w:p>
    <w:p w14:paraId="37BA4052" w14:textId="227D99D9" w:rsidR="002B3742" w:rsidRPr="00D211AE" w:rsidRDefault="00B048B8" w:rsidP="008F5568">
      <w:pPr>
        <w:rPr>
          <w:b/>
          <w:lang w:val="en-US"/>
        </w:rPr>
      </w:pPr>
      <w:r w:rsidRPr="00D211AE">
        <w:rPr>
          <w:rFonts w:eastAsia="Times New Roman"/>
          <w:b/>
          <w:lang w:val="en-US"/>
        </w:rPr>
        <w:t xml:space="preserve">Together we can </w:t>
      </w:r>
      <w:r w:rsidRPr="00D211AE">
        <w:rPr>
          <w:b/>
          <w:lang w:val="en-US"/>
        </w:rPr>
        <w:t xml:space="preserve">realize inclusive, lifelong, </w:t>
      </w:r>
      <w:proofErr w:type="gramStart"/>
      <w:r w:rsidRPr="00D211AE">
        <w:rPr>
          <w:b/>
          <w:lang w:val="en-US"/>
        </w:rPr>
        <w:t>quality</w:t>
      </w:r>
      <w:proofErr w:type="gramEnd"/>
      <w:r w:rsidRPr="00D211AE">
        <w:rPr>
          <w:b/>
          <w:lang w:val="en-US"/>
        </w:rPr>
        <w:t xml:space="preserve"> and relevant education for persons with deafblindness wor</w:t>
      </w:r>
      <w:r w:rsidR="00CC0A85">
        <w:rPr>
          <w:b/>
          <w:lang w:val="en-US"/>
        </w:rPr>
        <w:t>l</w:t>
      </w:r>
      <w:r w:rsidRPr="00D211AE">
        <w:rPr>
          <w:b/>
          <w:lang w:val="en-US"/>
        </w:rPr>
        <w:t>dwide</w:t>
      </w:r>
      <w:r w:rsidR="00835B77" w:rsidRPr="00D211AE">
        <w:rPr>
          <w:b/>
          <w:lang w:val="en-US"/>
        </w:rPr>
        <w:t>.</w:t>
      </w:r>
      <w:r w:rsidR="00AA6BCE" w:rsidRPr="00D211AE">
        <w:rPr>
          <w:rFonts w:eastAsia="Times New Roman"/>
          <w:b/>
          <w:lang w:val="en-US"/>
        </w:rPr>
        <w:t xml:space="preserve"> </w:t>
      </w:r>
      <w:r w:rsidR="002B3742" w:rsidRPr="00D211AE">
        <w:rPr>
          <w:b/>
          <w:lang w:val="en-US"/>
        </w:rPr>
        <w:t xml:space="preserve">Any support is welcome on this </w:t>
      </w:r>
      <w:r w:rsidR="00643CDA" w:rsidRPr="00D211AE">
        <w:rPr>
          <w:b/>
          <w:lang w:val="en-US"/>
        </w:rPr>
        <w:t xml:space="preserve">journey. </w:t>
      </w:r>
      <w:r w:rsidR="002B3742" w:rsidRPr="00D211AE">
        <w:rPr>
          <w:b/>
          <w:lang w:val="en-US"/>
        </w:rPr>
        <w:t xml:space="preserve">Please reach out to either one </w:t>
      </w:r>
      <w:r w:rsidR="00643CDA" w:rsidRPr="00D211AE">
        <w:rPr>
          <w:b/>
          <w:lang w:val="en-US"/>
        </w:rPr>
        <w:t xml:space="preserve">or both </w:t>
      </w:r>
      <w:r w:rsidR="002B3742" w:rsidRPr="00D211AE">
        <w:rPr>
          <w:b/>
          <w:lang w:val="en-US"/>
        </w:rPr>
        <w:t xml:space="preserve">of us. </w:t>
      </w:r>
    </w:p>
    <w:p w14:paraId="1B202AC9" w14:textId="3C161925" w:rsidR="009E720C" w:rsidRPr="00D211AE" w:rsidRDefault="009E720C" w:rsidP="008F5568">
      <w:pPr>
        <w:rPr>
          <w:b/>
          <w:lang w:val="en-US"/>
        </w:rPr>
      </w:pPr>
    </w:p>
    <w:p w14:paraId="26384316" w14:textId="57727A82" w:rsidR="009E720C" w:rsidRPr="00D211AE" w:rsidRDefault="009E720C" w:rsidP="008F5568">
      <w:pPr>
        <w:rPr>
          <w:b/>
          <w:lang w:val="en-US"/>
        </w:rPr>
      </w:pPr>
    </w:p>
    <w:p w14:paraId="58DD4E05" w14:textId="1E8CD2CA" w:rsidR="009E720C" w:rsidRPr="00D211AE" w:rsidRDefault="009E720C" w:rsidP="009E720C">
      <w:pPr>
        <w:rPr>
          <w:b/>
          <w:lang w:val="en-US"/>
        </w:rPr>
      </w:pPr>
      <w:r w:rsidRPr="00D211AE">
        <w:rPr>
          <w:b/>
          <w:lang w:val="en-US"/>
        </w:rPr>
        <w:t>Zagreb and Zurich, January 24, 2024</w:t>
      </w:r>
    </w:p>
    <w:p w14:paraId="2FD9E769" w14:textId="01B38D58" w:rsidR="00CC0A85" w:rsidRDefault="0007546A" w:rsidP="00CC0A85">
      <w:pPr>
        <w:pStyle w:val="StandardWeb"/>
      </w:pPr>
      <w:r w:rsidRPr="008D78D6">
        <w:rPr>
          <w:noProof/>
        </w:rPr>
        <w:drawing>
          <wp:anchor distT="0" distB="0" distL="114300" distR="114300" simplePos="0" relativeHeight="251659264" behindDoc="1" locked="0" layoutInCell="1" allowOverlap="1" wp14:anchorId="49A22C89" wp14:editId="038A7C70">
            <wp:simplePos x="0" y="0"/>
            <wp:positionH relativeFrom="column">
              <wp:posOffset>3066415</wp:posOffset>
            </wp:positionH>
            <wp:positionV relativeFrom="paragraph">
              <wp:posOffset>44768</wp:posOffset>
            </wp:positionV>
            <wp:extent cx="1721894" cy="1104833"/>
            <wp:effectExtent l="0" t="0" r="0" b="635"/>
            <wp:wrapNone/>
            <wp:docPr id="2" name="Grafik 2" descr="Ein Bild, das Entwurf, Zeichnung, Kinderkunst, Kalli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Entwurf, Zeichnung, Kinderkunst, Kalligrafie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1894" cy="110483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23009EE" wp14:editId="0EFB062B">
            <wp:simplePos x="0" y="0"/>
            <wp:positionH relativeFrom="column">
              <wp:posOffset>-104775</wp:posOffset>
            </wp:positionH>
            <wp:positionV relativeFrom="paragraph">
              <wp:posOffset>79058</wp:posOffset>
            </wp:positionV>
            <wp:extent cx="1763264" cy="1009650"/>
            <wp:effectExtent l="0" t="0" r="8890" b="0"/>
            <wp:wrapNone/>
            <wp:docPr id="787747558" name="Picture 1" descr="A blue marker drawing of a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747558" name="Picture 1" descr="A blue marker drawing of a cro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3264"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1F499" w14:textId="77777777" w:rsidR="002B3742" w:rsidRPr="00D211AE" w:rsidRDefault="002B3742" w:rsidP="008F5568">
      <w:pPr>
        <w:rPr>
          <w:b/>
          <w:lang w:val="en-US"/>
        </w:rPr>
      </w:pPr>
    </w:p>
    <w:p w14:paraId="1DA4F288" w14:textId="2713280D" w:rsidR="002B3742" w:rsidRPr="00D211AE" w:rsidRDefault="002B3742" w:rsidP="008F5568">
      <w:pPr>
        <w:rPr>
          <w:b/>
          <w:lang w:val="en-US"/>
        </w:rPr>
      </w:pPr>
      <w:r w:rsidRPr="00D211AE">
        <w:rPr>
          <w:b/>
          <w:lang w:val="en-US"/>
        </w:rPr>
        <w:t xml:space="preserve">Sanja Tarczay, </w:t>
      </w:r>
      <w:r w:rsidR="004C6F77" w:rsidRPr="00D211AE">
        <w:rPr>
          <w:b/>
          <w:lang w:val="en-US"/>
        </w:rPr>
        <w:t xml:space="preserve">WFDB </w:t>
      </w:r>
      <w:r w:rsidRPr="00D211AE">
        <w:rPr>
          <w:b/>
          <w:lang w:val="en-US"/>
        </w:rPr>
        <w:t>President</w:t>
      </w:r>
      <w:r w:rsidRPr="00D211AE">
        <w:rPr>
          <w:b/>
          <w:lang w:val="en-US"/>
        </w:rPr>
        <w:tab/>
      </w:r>
      <w:r w:rsidRPr="00D211AE">
        <w:rPr>
          <w:b/>
          <w:lang w:val="en-US"/>
        </w:rPr>
        <w:tab/>
      </w:r>
      <w:r w:rsidRPr="00D211AE">
        <w:rPr>
          <w:b/>
          <w:lang w:val="en-US"/>
        </w:rPr>
        <w:tab/>
      </w:r>
      <w:r w:rsidR="00A36B34" w:rsidRPr="00D211AE">
        <w:rPr>
          <w:b/>
          <w:lang w:val="en-US"/>
        </w:rPr>
        <w:t xml:space="preserve">              </w:t>
      </w:r>
      <w:r w:rsidRPr="00D211AE">
        <w:rPr>
          <w:b/>
          <w:lang w:val="en-US"/>
        </w:rPr>
        <w:t xml:space="preserve">Mirko Baur, </w:t>
      </w:r>
      <w:proofErr w:type="spellStart"/>
      <w:r w:rsidR="004C6F77" w:rsidRPr="00D211AE">
        <w:rPr>
          <w:b/>
          <w:lang w:val="en-US"/>
        </w:rPr>
        <w:t>DbI</w:t>
      </w:r>
      <w:proofErr w:type="spellEnd"/>
      <w:r w:rsidR="004C6F77" w:rsidRPr="00D211AE">
        <w:rPr>
          <w:b/>
          <w:lang w:val="en-US"/>
        </w:rPr>
        <w:t xml:space="preserve"> </w:t>
      </w:r>
      <w:r w:rsidRPr="00D211AE">
        <w:rPr>
          <w:b/>
          <w:lang w:val="en-US"/>
        </w:rPr>
        <w:t xml:space="preserve">President </w:t>
      </w:r>
    </w:p>
    <w:p w14:paraId="59CE165D" w14:textId="6D1DC348" w:rsidR="00295F16" w:rsidRPr="00D211AE" w:rsidRDefault="00000000" w:rsidP="008F5568">
      <w:pPr>
        <w:rPr>
          <w:b/>
          <w:lang w:val="en-US"/>
        </w:rPr>
      </w:pPr>
      <w:hyperlink r:id="rId11" w:history="1">
        <w:r w:rsidR="002B3742" w:rsidRPr="00D211AE">
          <w:rPr>
            <w:rStyle w:val="Hyperlink"/>
            <w:b/>
            <w:lang w:val="en-US"/>
          </w:rPr>
          <w:t>president@wfdb.eu</w:t>
        </w:r>
      </w:hyperlink>
      <w:r w:rsidR="002B3742" w:rsidRPr="00D211AE">
        <w:rPr>
          <w:b/>
          <w:lang w:val="en-US"/>
        </w:rPr>
        <w:tab/>
      </w:r>
      <w:r w:rsidR="002B3742" w:rsidRPr="00D211AE">
        <w:rPr>
          <w:b/>
          <w:lang w:val="en-US"/>
        </w:rPr>
        <w:tab/>
      </w:r>
      <w:r w:rsidR="002B3742" w:rsidRPr="00D211AE">
        <w:rPr>
          <w:b/>
          <w:lang w:val="en-US"/>
        </w:rPr>
        <w:tab/>
      </w:r>
      <w:r w:rsidR="002B3742" w:rsidRPr="00D211AE">
        <w:rPr>
          <w:b/>
          <w:lang w:val="en-US"/>
        </w:rPr>
        <w:tab/>
      </w:r>
      <w:r w:rsidR="002B3742" w:rsidRPr="00D211AE">
        <w:rPr>
          <w:b/>
          <w:lang w:val="en-US"/>
        </w:rPr>
        <w:tab/>
      </w:r>
      <w:hyperlink r:id="rId12" w:history="1">
        <w:r w:rsidR="002B3742" w:rsidRPr="00D211AE">
          <w:rPr>
            <w:rStyle w:val="Hyperlink"/>
            <w:b/>
            <w:lang w:val="en-US"/>
          </w:rPr>
          <w:t>mbaur@deafblindinternational.org</w:t>
        </w:r>
      </w:hyperlink>
      <w:r w:rsidR="002B3742" w:rsidRPr="00D211AE">
        <w:rPr>
          <w:b/>
          <w:lang w:val="en-US"/>
        </w:rPr>
        <w:t xml:space="preserve"> </w:t>
      </w:r>
    </w:p>
    <w:p w14:paraId="29D99A9E" w14:textId="1C0D63CF" w:rsidR="009E720C" w:rsidRPr="00D211AE" w:rsidRDefault="009E720C" w:rsidP="008F5568">
      <w:pPr>
        <w:rPr>
          <w:b/>
          <w:lang w:val="en-US"/>
        </w:rPr>
      </w:pPr>
    </w:p>
    <w:p w14:paraId="48BACFD2" w14:textId="41C37A0A" w:rsidR="009E720C" w:rsidRPr="00D211AE" w:rsidRDefault="009E720C" w:rsidP="008F5568">
      <w:pPr>
        <w:rPr>
          <w:b/>
          <w:lang w:val="en-US"/>
        </w:rPr>
      </w:pPr>
    </w:p>
    <w:p w14:paraId="032DA7CE" w14:textId="098B38F8" w:rsidR="009E720C" w:rsidRPr="00D211AE" w:rsidRDefault="009E720C" w:rsidP="008F5568">
      <w:pPr>
        <w:rPr>
          <w:b/>
          <w:lang w:val="en-US"/>
        </w:rPr>
      </w:pPr>
    </w:p>
    <w:p w14:paraId="3D153F3D" w14:textId="7327DA05" w:rsidR="009E720C" w:rsidRPr="00D211AE" w:rsidRDefault="009E720C" w:rsidP="008F5568">
      <w:pPr>
        <w:rPr>
          <w:lang w:val="en-US"/>
        </w:rPr>
      </w:pPr>
    </w:p>
    <w:p w14:paraId="5AE3DEB0" w14:textId="77777777" w:rsidR="009E720C" w:rsidRPr="00D211AE" w:rsidRDefault="009E720C" w:rsidP="008F5568">
      <w:pPr>
        <w:rPr>
          <w:lang w:val="en-US"/>
        </w:rPr>
      </w:pPr>
    </w:p>
    <w:sectPr w:rsidR="009E720C" w:rsidRPr="00D211A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2856F" w14:textId="77777777" w:rsidR="00093C4C" w:rsidRDefault="00093C4C" w:rsidP="002C212F">
      <w:pPr>
        <w:spacing w:after="0" w:line="240" w:lineRule="auto"/>
      </w:pPr>
      <w:r>
        <w:separator/>
      </w:r>
    </w:p>
  </w:endnote>
  <w:endnote w:type="continuationSeparator" w:id="0">
    <w:p w14:paraId="14D9E5E6" w14:textId="77777777" w:rsidR="00093C4C" w:rsidRDefault="00093C4C" w:rsidP="002C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6C84" w14:textId="77777777" w:rsidR="00093C4C" w:rsidRDefault="00093C4C" w:rsidP="002C212F">
      <w:pPr>
        <w:spacing w:after="0" w:line="240" w:lineRule="auto"/>
      </w:pPr>
      <w:r>
        <w:separator/>
      </w:r>
    </w:p>
  </w:footnote>
  <w:footnote w:type="continuationSeparator" w:id="0">
    <w:p w14:paraId="6FED16A8" w14:textId="77777777" w:rsidR="00093C4C" w:rsidRDefault="00093C4C" w:rsidP="002C2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F40D0"/>
    <w:multiLevelType w:val="hybridMultilevel"/>
    <w:tmpl w:val="5052B6FA"/>
    <w:lvl w:ilvl="0" w:tplc="0807000B">
      <w:start w:val="1"/>
      <w:numFmt w:val="bullet"/>
      <w:lvlText w:val=""/>
      <w:lvlJc w:val="left"/>
      <w:pPr>
        <w:ind w:left="765" w:hanging="360"/>
      </w:pPr>
      <w:rPr>
        <w:rFonts w:ascii="Wingdings" w:hAnsi="Wingdings" w:hint="default"/>
      </w:rPr>
    </w:lvl>
    <w:lvl w:ilvl="1" w:tplc="08070003" w:tentative="1">
      <w:start w:val="1"/>
      <w:numFmt w:val="bullet"/>
      <w:lvlText w:val="o"/>
      <w:lvlJc w:val="left"/>
      <w:pPr>
        <w:ind w:left="1485" w:hanging="360"/>
      </w:pPr>
      <w:rPr>
        <w:rFonts w:ascii="Courier New" w:hAnsi="Courier New" w:cs="Courier New" w:hint="default"/>
      </w:rPr>
    </w:lvl>
    <w:lvl w:ilvl="2" w:tplc="08070005" w:tentative="1">
      <w:start w:val="1"/>
      <w:numFmt w:val="bullet"/>
      <w:lvlText w:val=""/>
      <w:lvlJc w:val="left"/>
      <w:pPr>
        <w:ind w:left="2205" w:hanging="360"/>
      </w:pPr>
      <w:rPr>
        <w:rFonts w:ascii="Wingdings" w:hAnsi="Wingdings" w:hint="default"/>
      </w:rPr>
    </w:lvl>
    <w:lvl w:ilvl="3" w:tplc="08070001" w:tentative="1">
      <w:start w:val="1"/>
      <w:numFmt w:val="bullet"/>
      <w:lvlText w:val=""/>
      <w:lvlJc w:val="left"/>
      <w:pPr>
        <w:ind w:left="2925" w:hanging="360"/>
      </w:pPr>
      <w:rPr>
        <w:rFonts w:ascii="Symbol" w:hAnsi="Symbol" w:hint="default"/>
      </w:rPr>
    </w:lvl>
    <w:lvl w:ilvl="4" w:tplc="08070003" w:tentative="1">
      <w:start w:val="1"/>
      <w:numFmt w:val="bullet"/>
      <w:lvlText w:val="o"/>
      <w:lvlJc w:val="left"/>
      <w:pPr>
        <w:ind w:left="3645" w:hanging="360"/>
      </w:pPr>
      <w:rPr>
        <w:rFonts w:ascii="Courier New" w:hAnsi="Courier New" w:cs="Courier New" w:hint="default"/>
      </w:rPr>
    </w:lvl>
    <w:lvl w:ilvl="5" w:tplc="08070005" w:tentative="1">
      <w:start w:val="1"/>
      <w:numFmt w:val="bullet"/>
      <w:lvlText w:val=""/>
      <w:lvlJc w:val="left"/>
      <w:pPr>
        <w:ind w:left="4365" w:hanging="360"/>
      </w:pPr>
      <w:rPr>
        <w:rFonts w:ascii="Wingdings" w:hAnsi="Wingdings" w:hint="default"/>
      </w:rPr>
    </w:lvl>
    <w:lvl w:ilvl="6" w:tplc="08070001" w:tentative="1">
      <w:start w:val="1"/>
      <w:numFmt w:val="bullet"/>
      <w:lvlText w:val=""/>
      <w:lvlJc w:val="left"/>
      <w:pPr>
        <w:ind w:left="5085" w:hanging="360"/>
      </w:pPr>
      <w:rPr>
        <w:rFonts w:ascii="Symbol" w:hAnsi="Symbol" w:hint="default"/>
      </w:rPr>
    </w:lvl>
    <w:lvl w:ilvl="7" w:tplc="08070003" w:tentative="1">
      <w:start w:val="1"/>
      <w:numFmt w:val="bullet"/>
      <w:lvlText w:val="o"/>
      <w:lvlJc w:val="left"/>
      <w:pPr>
        <w:ind w:left="5805" w:hanging="360"/>
      </w:pPr>
      <w:rPr>
        <w:rFonts w:ascii="Courier New" w:hAnsi="Courier New" w:cs="Courier New" w:hint="default"/>
      </w:rPr>
    </w:lvl>
    <w:lvl w:ilvl="8" w:tplc="08070005" w:tentative="1">
      <w:start w:val="1"/>
      <w:numFmt w:val="bullet"/>
      <w:lvlText w:val=""/>
      <w:lvlJc w:val="left"/>
      <w:pPr>
        <w:ind w:left="6525" w:hanging="360"/>
      </w:pPr>
      <w:rPr>
        <w:rFonts w:ascii="Wingdings" w:hAnsi="Wingdings" w:hint="default"/>
      </w:rPr>
    </w:lvl>
  </w:abstractNum>
  <w:num w:numId="1" w16cid:durableId="652292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68"/>
    <w:rsid w:val="000204EC"/>
    <w:rsid w:val="00021B0C"/>
    <w:rsid w:val="0007546A"/>
    <w:rsid w:val="00093C4C"/>
    <w:rsid w:val="001049DA"/>
    <w:rsid w:val="00234CA2"/>
    <w:rsid w:val="00295F16"/>
    <w:rsid w:val="002B3742"/>
    <w:rsid w:val="002C212F"/>
    <w:rsid w:val="003930D9"/>
    <w:rsid w:val="003E350B"/>
    <w:rsid w:val="0046122B"/>
    <w:rsid w:val="004B0048"/>
    <w:rsid w:val="004C6F77"/>
    <w:rsid w:val="005A4CAF"/>
    <w:rsid w:val="005C77FD"/>
    <w:rsid w:val="00643CDA"/>
    <w:rsid w:val="00656CFA"/>
    <w:rsid w:val="00683702"/>
    <w:rsid w:val="006E6630"/>
    <w:rsid w:val="007B7B6C"/>
    <w:rsid w:val="00835B77"/>
    <w:rsid w:val="0084772D"/>
    <w:rsid w:val="00861DE5"/>
    <w:rsid w:val="008918EC"/>
    <w:rsid w:val="008F5568"/>
    <w:rsid w:val="009424C4"/>
    <w:rsid w:val="009440EA"/>
    <w:rsid w:val="009746C7"/>
    <w:rsid w:val="009C353C"/>
    <w:rsid w:val="009E3E17"/>
    <w:rsid w:val="009E720C"/>
    <w:rsid w:val="00A23806"/>
    <w:rsid w:val="00A36B34"/>
    <w:rsid w:val="00A3710B"/>
    <w:rsid w:val="00A75C40"/>
    <w:rsid w:val="00A82421"/>
    <w:rsid w:val="00AA6BCE"/>
    <w:rsid w:val="00AE4D13"/>
    <w:rsid w:val="00B048B8"/>
    <w:rsid w:val="00C31ECF"/>
    <w:rsid w:val="00CC0A85"/>
    <w:rsid w:val="00D211AE"/>
    <w:rsid w:val="00DA5156"/>
    <w:rsid w:val="00F5775E"/>
    <w:rsid w:val="00F734F3"/>
    <w:rsid w:val="00FB1F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EEC9"/>
  <w15:chartTrackingRefBased/>
  <w15:docId w15:val="{0577FE94-6D07-4081-A7A7-9F040010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F55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8F55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8F5568"/>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8F5568"/>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8F5568"/>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8F5568"/>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8F5568"/>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8F5568"/>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8F5568"/>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556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8F556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8F556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8F556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8F556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8F556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8F556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8F556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8F5568"/>
    <w:rPr>
      <w:rFonts w:eastAsiaTheme="majorEastAsia" w:cstheme="majorBidi"/>
      <w:color w:val="272727" w:themeColor="text1" w:themeTint="D8"/>
    </w:rPr>
  </w:style>
  <w:style w:type="paragraph" w:styleId="Titel">
    <w:name w:val="Title"/>
    <w:basedOn w:val="Standard"/>
    <w:next w:val="Standard"/>
    <w:link w:val="TitelZchn"/>
    <w:uiPriority w:val="10"/>
    <w:qFormat/>
    <w:rsid w:val="008F55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F556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F5568"/>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8F556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8F5568"/>
    <w:pPr>
      <w:spacing w:before="160"/>
      <w:jc w:val="center"/>
    </w:pPr>
    <w:rPr>
      <w:i/>
      <w:iCs/>
      <w:color w:val="404040" w:themeColor="text1" w:themeTint="BF"/>
    </w:rPr>
  </w:style>
  <w:style w:type="character" w:customStyle="1" w:styleId="ZitatZchn">
    <w:name w:val="Zitat Zchn"/>
    <w:basedOn w:val="Absatz-Standardschriftart"/>
    <w:link w:val="Zitat"/>
    <w:uiPriority w:val="29"/>
    <w:rsid w:val="008F5568"/>
    <w:rPr>
      <w:i/>
      <w:iCs/>
      <w:color w:val="404040" w:themeColor="text1" w:themeTint="BF"/>
    </w:rPr>
  </w:style>
  <w:style w:type="paragraph" w:styleId="Listenabsatz">
    <w:name w:val="List Paragraph"/>
    <w:basedOn w:val="Standard"/>
    <w:uiPriority w:val="34"/>
    <w:qFormat/>
    <w:rsid w:val="008F5568"/>
    <w:pPr>
      <w:ind w:left="720"/>
      <w:contextualSpacing/>
    </w:pPr>
  </w:style>
  <w:style w:type="character" w:styleId="IntensiveHervorhebung">
    <w:name w:val="Intense Emphasis"/>
    <w:basedOn w:val="Absatz-Standardschriftart"/>
    <w:uiPriority w:val="21"/>
    <w:qFormat/>
    <w:rsid w:val="008F5568"/>
    <w:rPr>
      <w:i/>
      <w:iCs/>
      <w:color w:val="0F4761" w:themeColor="accent1" w:themeShade="BF"/>
    </w:rPr>
  </w:style>
  <w:style w:type="paragraph" w:styleId="IntensivesZitat">
    <w:name w:val="Intense Quote"/>
    <w:basedOn w:val="Standard"/>
    <w:next w:val="Standard"/>
    <w:link w:val="IntensivesZitatZchn"/>
    <w:uiPriority w:val="30"/>
    <w:qFormat/>
    <w:rsid w:val="008F55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8F5568"/>
    <w:rPr>
      <w:i/>
      <w:iCs/>
      <w:color w:val="0F4761" w:themeColor="accent1" w:themeShade="BF"/>
    </w:rPr>
  </w:style>
  <w:style w:type="character" w:styleId="IntensiverVerweis">
    <w:name w:val="Intense Reference"/>
    <w:basedOn w:val="Absatz-Standardschriftart"/>
    <w:uiPriority w:val="32"/>
    <w:qFormat/>
    <w:rsid w:val="008F5568"/>
    <w:rPr>
      <w:b/>
      <w:bCs/>
      <w:smallCaps/>
      <w:color w:val="0F4761" w:themeColor="accent1" w:themeShade="BF"/>
      <w:spacing w:val="5"/>
    </w:rPr>
  </w:style>
  <w:style w:type="character" w:styleId="Hyperlink">
    <w:name w:val="Hyperlink"/>
    <w:basedOn w:val="Absatz-Standardschriftart"/>
    <w:uiPriority w:val="99"/>
    <w:unhideWhenUsed/>
    <w:rsid w:val="002B3742"/>
    <w:rPr>
      <w:color w:val="467886" w:themeColor="hyperlink"/>
      <w:u w:val="single"/>
    </w:rPr>
  </w:style>
  <w:style w:type="character" w:styleId="NichtaufgelsteErwhnung">
    <w:name w:val="Unresolved Mention"/>
    <w:basedOn w:val="Absatz-Standardschriftart"/>
    <w:uiPriority w:val="99"/>
    <w:semiHidden/>
    <w:unhideWhenUsed/>
    <w:rsid w:val="002B3742"/>
    <w:rPr>
      <w:color w:val="605E5C"/>
      <w:shd w:val="clear" w:color="auto" w:fill="E1DFDD"/>
    </w:rPr>
  </w:style>
  <w:style w:type="paragraph" w:styleId="Kopfzeile">
    <w:name w:val="header"/>
    <w:basedOn w:val="Standard"/>
    <w:link w:val="KopfzeileZchn"/>
    <w:uiPriority w:val="99"/>
    <w:unhideWhenUsed/>
    <w:rsid w:val="002C21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212F"/>
  </w:style>
  <w:style w:type="paragraph" w:styleId="Fuzeile">
    <w:name w:val="footer"/>
    <w:basedOn w:val="Standard"/>
    <w:link w:val="FuzeileZchn"/>
    <w:uiPriority w:val="99"/>
    <w:unhideWhenUsed/>
    <w:rsid w:val="002C21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212F"/>
  </w:style>
  <w:style w:type="character" w:customStyle="1" w:styleId="apple-tab-span">
    <w:name w:val="apple-tab-span"/>
    <w:basedOn w:val="Absatz-Standardschriftart"/>
    <w:rsid w:val="00AA6BCE"/>
  </w:style>
  <w:style w:type="paragraph" w:styleId="StandardWeb">
    <w:name w:val="Normal (Web)"/>
    <w:basedOn w:val="Standard"/>
    <w:uiPriority w:val="99"/>
    <w:semiHidden/>
    <w:unhideWhenUsed/>
    <w:rsid w:val="00CC0A8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884775">
      <w:bodyDiv w:val="1"/>
      <w:marLeft w:val="0"/>
      <w:marRight w:val="0"/>
      <w:marTop w:val="0"/>
      <w:marBottom w:val="0"/>
      <w:divBdr>
        <w:top w:val="none" w:sz="0" w:space="0" w:color="auto"/>
        <w:left w:val="none" w:sz="0" w:space="0" w:color="auto"/>
        <w:bottom w:val="none" w:sz="0" w:space="0" w:color="auto"/>
        <w:right w:val="none" w:sz="0" w:space="0" w:color="auto"/>
      </w:divBdr>
    </w:div>
    <w:div w:id="20502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baur@deafblindintern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ident@wfdb.eu"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baur</dc:creator>
  <cp:keywords/>
  <dc:description/>
  <cp:lastModifiedBy>mirko baur</cp:lastModifiedBy>
  <cp:revision>2</cp:revision>
  <cp:lastPrinted>2024-01-23T08:17:00Z</cp:lastPrinted>
  <dcterms:created xsi:type="dcterms:W3CDTF">2024-01-24T11:17:00Z</dcterms:created>
  <dcterms:modified xsi:type="dcterms:W3CDTF">2024-01-24T11:17:00Z</dcterms:modified>
</cp:coreProperties>
</file>